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12C4" w14:textId="04D84C73" w:rsidR="003449B1" w:rsidRPr="003447BF" w:rsidRDefault="003447BF" w:rsidP="003449B1">
      <w:pPr>
        <w:numPr>
          <w:ilvl w:val="0"/>
          <w:numId w:val="0"/>
        </w:numPr>
        <w:rPr>
          <w:i/>
          <w:color w:val="FF0000"/>
        </w:rPr>
      </w:pPr>
      <w:r w:rsidRPr="003447BF">
        <w:rPr>
          <w:i/>
          <w:color w:val="FF0000"/>
        </w:rPr>
        <w:t xml:space="preserve">See comments for </w:t>
      </w:r>
      <w:r w:rsidR="003449B1" w:rsidRPr="003447BF">
        <w:rPr>
          <w:i/>
          <w:color w:val="FF0000"/>
        </w:rPr>
        <w:t xml:space="preserve">necessary customizations or additions specific to project. </w:t>
      </w:r>
    </w:p>
    <w:p w14:paraId="7C3F9137" w14:textId="78F97D50" w:rsidR="003447BF" w:rsidRDefault="003447BF" w:rsidP="003449B1">
      <w:pPr>
        <w:numPr>
          <w:ilvl w:val="0"/>
          <w:numId w:val="0"/>
        </w:numPr>
      </w:pPr>
    </w:p>
    <w:p w14:paraId="16496658" w14:textId="77777777" w:rsidR="003447BF" w:rsidRPr="003449B1" w:rsidRDefault="003447BF" w:rsidP="003449B1">
      <w:pPr>
        <w:numPr>
          <w:ilvl w:val="0"/>
          <w:numId w:val="0"/>
        </w:numPr>
      </w:pPr>
    </w:p>
    <w:p w14:paraId="092C068E" w14:textId="5FBB348E" w:rsidR="002F3072" w:rsidRPr="00D420A1" w:rsidRDefault="002F3072" w:rsidP="003447BF">
      <w:pPr>
        <w:numPr>
          <w:ilvl w:val="0"/>
          <w:numId w:val="0"/>
        </w:numPr>
        <w:ind w:left="1980"/>
        <w:jc w:val="center"/>
      </w:pPr>
      <w:r w:rsidRPr="00D420A1">
        <w:t>Section 13461</w:t>
      </w:r>
    </w:p>
    <w:p w14:paraId="2C91B578" w14:textId="53D0F2A9" w:rsidR="002F3072" w:rsidRPr="00D420A1" w:rsidRDefault="00FD567A" w:rsidP="003447BF">
      <w:pPr>
        <w:numPr>
          <w:ilvl w:val="0"/>
          <w:numId w:val="0"/>
        </w:numPr>
        <w:ind w:left="1980"/>
        <w:jc w:val="center"/>
      </w:pPr>
      <w:r w:rsidRPr="00D420A1">
        <w:t xml:space="preserve">IMAGEWALL </w:t>
      </w:r>
      <w:r w:rsidR="002F3072" w:rsidRPr="00D420A1">
        <w:t>Panel System</w:t>
      </w:r>
    </w:p>
    <w:p w14:paraId="2DB6D2DC" w14:textId="77777777" w:rsidR="002F3072" w:rsidRPr="00D420A1" w:rsidRDefault="002F3072" w:rsidP="003447BF">
      <w:pPr>
        <w:numPr>
          <w:ilvl w:val="0"/>
          <w:numId w:val="0"/>
        </w:numPr>
        <w:ind w:left="1980"/>
        <w:jc w:val="center"/>
      </w:pPr>
    </w:p>
    <w:p w14:paraId="422AAC4F" w14:textId="50E8AC6F" w:rsidR="006D658D" w:rsidRPr="00D420A1" w:rsidRDefault="00B6117C" w:rsidP="003449B1">
      <w:pPr>
        <w:pStyle w:val="ListParagraph"/>
        <w:numPr>
          <w:ilvl w:val="0"/>
          <w:numId w:val="8"/>
        </w:numPr>
      </w:pPr>
      <w:r w:rsidRPr="00D420A1">
        <w:t>General</w:t>
      </w:r>
    </w:p>
    <w:p w14:paraId="6F8118DC" w14:textId="7CC30327" w:rsidR="00B6117C" w:rsidRPr="00D420A1" w:rsidRDefault="00B6117C" w:rsidP="003449B1">
      <w:pPr>
        <w:pStyle w:val="ListParagraph"/>
        <w:numPr>
          <w:ilvl w:val="1"/>
          <w:numId w:val="8"/>
        </w:numPr>
      </w:pPr>
      <w:r w:rsidRPr="00D420A1">
        <w:t>General Requirement</w:t>
      </w:r>
    </w:p>
    <w:p w14:paraId="68E2803B" w14:textId="77777777" w:rsidR="00B6117C" w:rsidRPr="00D420A1" w:rsidRDefault="00B6117C" w:rsidP="003449B1">
      <w:r w:rsidRPr="00D420A1">
        <w:t>Work of this Section, as shown or specified, shall be in accordance with the requirements of the Contract Documents.</w:t>
      </w:r>
    </w:p>
    <w:p w14:paraId="605CDE36" w14:textId="3E111F5E" w:rsidR="00B6117C" w:rsidRPr="00D420A1" w:rsidRDefault="00B6117C" w:rsidP="003449B1">
      <w:r w:rsidRPr="00D420A1">
        <w:t>Reference standards:  Work shall comply with published recommendations of the following unless otherwise stated below:</w:t>
      </w:r>
    </w:p>
    <w:p w14:paraId="7C519128" w14:textId="069558C9" w:rsidR="00B6117C" w:rsidRPr="00D420A1" w:rsidRDefault="00B6117C" w:rsidP="003449B1">
      <w:pPr>
        <w:pStyle w:val="ListParagraph"/>
        <w:numPr>
          <w:ilvl w:val="3"/>
          <w:numId w:val="8"/>
        </w:numPr>
      </w:pPr>
      <w:r w:rsidRPr="00D420A1">
        <w:t>ZAHNER “Architectural Metals – A guide to Selection, Specification and Performance”; John Wiley &amp; Sons 1995: ISBN 0-471-04506-3</w:t>
      </w:r>
      <w:r w:rsidR="00BF6116" w:rsidRPr="00D420A1">
        <w:t>.</w:t>
      </w:r>
    </w:p>
    <w:p w14:paraId="603AA896" w14:textId="61975B45" w:rsidR="00B6117C" w:rsidRPr="00D420A1" w:rsidRDefault="00B6117C" w:rsidP="003449B1">
      <w:pPr>
        <w:pStyle w:val="ListParagraph"/>
        <w:numPr>
          <w:ilvl w:val="3"/>
          <w:numId w:val="8"/>
        </w:numPr>
      </w:pPr>
      <w:r w:rsidRPr="00D420A1">
        <w:t>ZAHNER “Architectural Metal surfaces” John Wiley and Sons 2005: ISBN 0-47126335-4</w:t>
      </w:r>
      <w:r w:rsidR="00BF6116" w:rsidRPr="00D420A1">
        <w:t>.</w:t>
      </w:r>
    </w:p>
    <w:p w14:paraId="31ED4173" w14:textId="5F8617C2" w:rsidR="00B6117C" w:rsidRPr="00D420A1" w:rsidRDefault="002F3072" w:rsidP="003449B1">
      <w:pPr>
        <w:pStyle w:val="ListParagraph"/>
        <w:numPr>
          <w:ilvl w:val="3"/>
          <w:numId w:val="8"/>
        </w:numPr>
      </w:pPr>
      <w:r w:rsidRPr="00D420A1">
        <w:t>ZAHNER US Patent</w:t>
      </w:r>
      <w:r w:rsidR="00CE1425" w:rsidRPr="00D420A1">
        <w:t xml:space="preserve"> 7,212,688:</w:t>
      </w:r>
      <w:r w:rsidR="00B6117C" w:rsidRPr="00D420A1">
        <w:t xml:space="preserve">  A method for converting an image to machine control data</w:t>
      </w:r>
      <w:r w:rsidR="0088685F" w:rsidRPr="00D420A1">
        <w:t xml:space="preserve">. </w:t>
      </w:r>
      <w:r w:rsidR="00B6117C" w:rsidRPr="00D420A1">
        <w:t>The patent describes and claims several methods and procedures for applying images to metal panels and other building coverings.</w:t>
      </w:r>
    </w:p>
    <w:p w14:paraId="16CC20E8" w14:textId="034AE993" w:rsidR="00B6117C" w:rsidRPr="00D420A1" w:rsidRDefault="00B6117C" w:rsidP="003449B1">
      <w:pPr>
        <w:pStyle w:val="ListParagraph"/>
        <w:numPr>
          <w:ilvl w:val="1"/>
          <w:numId w:val="8"/>
        </w:numPr>
      </w:pPr>
      <w:r w:rsidRPr="00D420A1">
        <w:t>Section Includes</w:t>
      </w:r>
    </w:p>
    <w:p w14:paraId="6BEF601A" w14:textId="4192D1B0" w:rsidR="00193A0E" w:rsidRPr="00D420A1" w:rsidRDefault="00193A0E" w:rsidP="003449B1">
      <w:r w:rsidRPr="00D420A1">
        <w:t>The Work of this Section includes all labor, materials, equipment and services necessary to complete the custom metal panels incorporating images and or lettering as shown on the drawings inc</w:t>
      </w:r>
      <w:r w:rsidR="0088685F" w:rsidRPr="00D420A1">
        <w:t>luding but not limited to</w:t>
      </w:r>
      <w:r w:rsidRPr="00D420A1">
        <w:t xml:space="preserve"> the following:</w:t>
      </w:r>
    </w:p>
    <w:p w14:paraId="7A397C1E" w14:textId="39D2529C" w:rsidR="00193A0E" w:rsidRPr="00D420A1" w:rsidRDefault="00FD567A" w:rsidP="003449B1">
      <w:pPr>
        <w:pStyle w:val="ListParagraph"/>
        <w:numPr>
          <w:ilvl w:val="3"/>
          <w:numId w:val="8"/>
        </w:numPr>
      </w:pPr>
      <w:r w:rsidRPr="00D420A1">
        <w:t xml:space="preserve">IMAGEWALL </w:t>
      </w:r>
      <w:r w:rsidR="0088685F" w:rsidRPr="00D420A1">
        <w:t>c</w:t>
      </w:r>
      <w:r w:rsidR="00193A0E" w:rsidRPr="00D420A1">
        <w:t xml:space="preserve">ustom architectural metal panels, imaging and associated </w:t>
      </w:r>
      <w:proofErr w:type="spellStart"/>
      <w:r w:rsidR="00193A0E" w:rsidRPr="00D420A1">
        <w:t>trimless</w:t>
      </w:r>
      <w:proofErr w:type="spellEnd"/>
      <w:r w:rsidR="00193A0E" w:rsidRPr="00D420A1">
        <w:t xml:space="preserve"> edges and panel work.</w:t>
      </w:r>
    </w:p>
    <w:p w14:paraId="0A5B7560" w14:textId="33697D90" w:rsidR="00193A0E" w:rsidRPr="00D420A1" w:rsidRDefault="00FD567A" w:rsidP="003449B1">
      <w:pPr>
        <w:pStyle w:val="ListParagraph"/>
        <w:numPr>
          <w:ilvl w:val="3"/>
          <w:numId w:val="8"/>
        </w:numPr>
      </w:pPr>
      <w:r w:rsidRPr="00D420A1">
        <w:t xml:space="preserve">IMAGEWALL </w:t>
      </w:r>
      <w:r w:rsidR="00193A0E" w:rsidRPr="00D420A1">
        <w:t>milled substructure.</w:t>
      </w:r>
    </w:p>
    <w:p w14:paraId="71B29BB2" w14:textId="790AD022" w:rsidR="00193A0E" w:rsidRPr="00D420A1" w:rsidRDefault="00FD567A" w:rsidP="003449B1">
      <w:pPr>
        <w:pStyle w:val="ListParagraph"/>
        <w:numPr>
          <w:ilvl w:val="3"/>
          <w:numId w:val="8"/>
        </w:numPr>
      </w:pPr>
      <w:r w:rsidRPr="00D420A1">
        <w:t xml:space="preserve">IMAGEWALL </w:t>
      </w:r>
      <w:r w:rsidR="00193A0E" w:rsidRPr="00D420A1">
        <w:t>is the basis of design</w:t>
      </w:r>
      <w:r w:rsidR="0088685F" w:rsidRPr="00D420A1">
        <w:t xml:space="preserve">. </w:t>
      </w:r>
      <w:r w:rsidR="00193A0E" w:rsidRPr="00D420A1">
        <w:t xml:space="preserve">Other licensees of the ZAHNER patent are available for consideration as alternates only and not as equals to the </w:t>
      </w:r>
      <w:r w:rsidRPr="00D420A1">
        <w:t xml:space="preserve">IMAGEWALL </w:t>
      </w:r>
      <w:r w:rsidR="00193A0E" w:rsidRPr="00D420A1">
        <w:t>systems being described hereinafter.</w:t>
      </w:r>
    </w:p>
    <w:p w14:paraId="1F9FD918" w14:textId="1F8BE141" w:rsidR="002F3072" w:rsidRPr="00D420A1" w:rsidRDefault="002F3072" w:rsidP="003449B1">
      <w:pPr>
        <w:pStyle w:val="ListParagraph"/>
        <w:numPr>
          <w:ilvl w:val="1"/>
          <w:numId w:val="8"/>
        </w:numPr>
      </w:pPr>
      <w:commentRangeStart w:id="0"/>
      <w:r w:rsidRPr="00D420A1">
        <w:t>Related Sections</w:t>
      </w:r>
      <w:commentRangeEnd w:id="0"/>
      <w:r w:rsidR="003449B1">
        <w:rPr>
          <w:rStyle w:val="CommentReference"/>
        </w:rPr>
        <w:commentReference w:id="0"/>
      </w:r>
    </w:p>
    <w:p w14:paraId="388CE44C" w14:textId="3069F2ED" w:rsidR="002F3072" w:rsidRPr="00D420A1" w:rsidRDefault="002F3072" w:rsidP="003449B1"/>
    <w:p w14:paraId="759352CE" w14:textId="700DEF04" w:rsidR="002F3072" w:rsidRPr="00D420A1" w:rsidRDefault="002F3072" w:rsidP="003449B1"/>
    <w:p w14:paraId="32F9DE2E" w14:textId="64F25167" w:rsidR="00193A0E" w:rsidRPr="00D420A1" w:rsidRDefault="00193A0E" w:rsidP="003449B1">
      <w:pPr>
        <w:pStyle w:val="ListParagraph"/>
        <w:numPr>
          <w:ilvl w:val="1"/>
          <w:numId w:val="8"/>
        </w:numPr>
      </w:pPr>
      <w:r w:rsidRPr="00D420A1">
        <w:t>Quality Assurance</w:t>
      </w:r>
    </w:p>
    <w:p w14:paraId="3F29D49A" w14:textId="09C4EEEF" w:rsidR="00193A0E" w:rsidRPr="00D420A1" w:rsidRDefault="00193A0E" w:rsidP="003449B1">
      <w:r w:rsidRPr="00D420A1">
        <w:t>Qualifications</w:t>
      </w:r>
      <w:r w:rsidR="002F3072" w:rsidRPr="00D420A1">
        <w:t xml:space="preserve"> of Installers:</w:t>
      </w:r>
    </w:p>
    <w:p w14:paraId="75A21FC0" w14:textId="5BDB2708" w:rsidR="00193A0E" w:rsidRPr="00D420A1" w:rsidRDefault="00193A0E" w:rsidP="003449B1">
      <w:pPr>
        <w:pStyle w:val="ListParagraph"/>
        <w:numPr>
          <w:ilvl w:val="3"/>
          <w:numId w:val="8"/>
        </w:numPr>
      </w:pPr>
      <w:r w:rsidRPr="00D420A1">
        <w:t xml:space="preserve">Use </w:t>
      </w:r>
      <w:r w:rsidR="00FD567A" w:rsidRPr="00D420A1">
        <w:t xml:space="preserve">a </w:t>
      </w:r>
      <w:r w:rsidRPr="00D420A1">
        <w:t xml:space="preserve">single source </w:t>
      </w:r>
      <w:r w:rsidR="00AA442D" w:rsidRPr="00D420A1">
        <w:t xml:space="preserve">installer with a minimum </w:t>
      </w:r>
      <w:r w:rsidR="00BF6116" w:rsidRPr="00D420A1">
        <w:t>of five</w:t>
      </w:r>
      <w:r w:rsidR="00AA442D" w:rsidRPr="00D420A1">
        <w:t xml:space="preserve"> years of experience with artwork, custom architectural metal work or similar high quality finish products </w:t>
      </w:r>
      <w:r w:rsidRPr="00D420A1">
        <w:t xml:space="preserve">which is thoroughly trained and experienced in the skills required and completely familiar with the material science of </w:t>
      </w:r>
      <w:r w:rsidR="00FD567A" w:rsidRPr="00D420A1">
        <w:t>sheet metal</w:t>
      </w:r>
      <w:r w:rsidRPr="00D420A1">
        <w:t xml:space="preserve"> as well as the requirements established for this work.</w:t>
      </w:r>
    </w:p>
    <w:p w14:paraId="1E51F71A" w14:textId="0A3EED25" w:rsidR="00193A0E" w:rsidRPr="00D420A1" w:rsidRDefault="00193A0E" w:rsidP="003449B1">
      <w:pPr>
        <w:pStyle w:val="ListParagraph"/>
        <w:numPr>
          <w:ilvl w:val="3"/>
          <w:numId w:val="8"/>
        </w:numPr>
      </w:pPr>
      <w:r w:rsidRPr="00D420A1">
        <w:t>For panel installation, allow only competent and skilled workers vetted by or in the employ of the installer</w:t>
      </w:r>
      <w:r w:rsidR="0088685F" w:rsidRPr="00D420A1">
        <w:t xml:space="preserve">. </w:t>
      </w:r>
      <w:r w:rsidRPr="00D420A1">
        <w:t>The crews must be completely familiar with the products and the manufacturer's currently recommended methods of installation.</w:t>
      </w:r>
    </w:p>
    <w:p w14:paraId="3D6078F0" w14:textId="141BC6CF" w:rsidR="00193A0E" w:rsidRPr="00D420A1" w:rsidRDefault="00B72F5F" w:rsidP="003449B1">
      <w:r w:rsidRPr="00D420A1">
        <w:t>Electronic</w:t>
      </w:r>
      <w:r w:rsidR="00193A0E" w:rsidRPr="00D420A1">
        <w:t xml:space="preserve"> Files</w:t>
      </w:r>
    </w:p>
    <w:p w14:paraId="203E3F9C" w14:textId="0CFCB2AA" w:rsidR="00193A0E" w:rsidRPr="00D420A1" w:rsidRDefault="00B72F5F" w:rsidP="003449B1">
      <w:pPr>
        <w:pStyle w:val="ListParagraph"/>
        <w:numPr>
          <w:ilvl w:val="3"/>
          <w:numId w:val="8"/>
        </w:numPr>
      </w:pPr>
      <w:r w:rsidRPr="00D420A1">
        <w:t>Electronic i</w:t>
      </w:r>
      <w:r w:rsidR="00193A0E" w:rsidRPr="00D420A1">
        <w:t xml:space="preserve">maging files will be provided to </w:t>
      </w:r>
      <w:r w:rsidR="00FD567A" w:rsidRPr="00D420A1">
        <w:t>IMAGEWALL</w:t>
      </w:r>
      <w:r w:rsidR="00193A0E" w:rsidRPr="00D420A1">
        <w:t xml:space="preserve"> by the Customer. Along with providing these files, the Customer is responsible for providing field verified dimensions and reference points as the basis </w:t>
      </w:r>
      <w:r w:rsidR="00193A0E" w:rsidRPr="00D420A1">
        <w:lastRenderedPageBreak/>
        <w:t>for the files</w:t>
      </w:r>
      <w:r w:rsidR="0088685F" w:rsidRPr="00D420A1">
        <w:t xml:space="preserve">. </w:t>
      </w:r>
      <w:r w:rsidR="00193A0E" w:rsidRPr="00D420A1">
        <w:t xml:space="preserve">The density of the perforation will be determined by </w:t>
      </w:r>
      <w:r w:rsidR="00FD567A" w:rsidRPr="00D420A1">
        <w:t xml:space="preserve">IMAGEWALL </w:t>
      </w:r>
      <w:r w:rsidR="00193A0E" w:rsidRPr="00D420A1">
        <w:t>and approved by the Customer.</w:t>
      </w:r>
    </w:p>
    <w:p w14:paraId="069E965A" w14:textId="5C8C73D4" w:rsidR="002F3072" w:rsidRPr="00D420A1" w:rsidRDefault="002F3072" w:rsidP="003449B1">
      <w:pPr>
        <w:pStyle w:val="ListParagraph"/>
        <w:numPr>
          <w:ilvl w:val="3"/>
          <w:numId w:val="8"/>
        </w:numPr>
      </w:pPr>
      <w:r w:rsidRPr="00D420A1">
        <w:t xml:space="preserve">The </w:t>
      </w:r>
      <w:commentRangeStart w:id="1"/>
      <w:r w:rsidRPr="003449B1">
        <w:t>Contractor</w:t>
      </w:r>
      <w:r w:rsidR="00C92CFE" w:rsidRPr="003449B1">
        <w:t>/Construction Manager</w:t>
      </w:r>
      <w:commentRangeEnd w:id="1"/>
      <w:r w:rsidR="003447BF">
        <w:rPr>
          <w:rStyle w:val="CommentReference"/>
        </w:rPr>
        <w:commentReference w:id="1"/>
      </w:r>
      <w:r w:rsidR="003449B1">
        <w:t xml:space="preserve"> </w:t>
      </w:r>
      <w:r w:rsidRPr="00D420A1">
        <w:t xml:space="preserve">shall be responsible for the coordination of all </w:t>
      </w:r>
      <w:r w:rsidR="00B72F5F" w:rsidRPr="00D420A1">
        <w:t>electronic</w:t>
      </w:r>
      <w:r w:rsidRPr="00D420A1">
        <w:t xml:space="preserve"> files provided by the Architect. File compatibility with the fabrication software is the sole responsibility of the </w:t>
      </w:r>
      <w:commentRangeStart w:id="2"/>
      <w:r w:rsidR="005E097A" w:rsidRPr="003449B1">
        <w:t>Contractor/Construction Manager</w:t>
      </w:r>
      <w:commentRangeEnd w:id="2"/>
      <w:r w:rsidR="003447BF">
        <w:rPr>
          <w:rStyle w:val="CommentReference"/>
        </w:rPr>
        <w:commentReference w:id="2"/>
      </w:r>
      <w:r w:rsidR="003449B1">
        <w:t>.</w:t>
      </w:r>
    </w:p>
    <w:p w14:paraId="4867960C" w14:textId="16306B58" w:rsidR="00193A0E" w:rsidRPr="00D420A1" w:rsidRDefault="00193A0E" w:rsidP="003449B1">
      <w:pPr>
        <w:pStyle w:val="ListParagraph"/>
        <w:numPr>
          <w:ilvl w:val="1"/>
          <w:numId w:val="8"/>
        </w:numPr>
      </w:pPr>
      <w:r w:rsidRPr="00D420A1">
        <w:t>Performance Criteria</w:t>
      </w:r>
    </w:p>
    <w:p w14:paraId="4FF41CD2" w14:textId="4E296FFC" w:rsidR="00193A0E" w:rsidRPr="00D420A1" w:rsidRDefault="00193A0E" w:rsidP="003449B1">
      <w:r w:rsidRPr="00D420A1">
        <w:t>Structural Design</w:t>
      </w:r>
      <w:r w:rsidR="002F3072" w:rsidRPr="00D420A1">
        <w:t xml:space="preserve">: </w:t>
      </w:r>
      <w:r w:rsidRPr="00D420A1">
        <w:t>Design calculations, certified by a registered professional engineer, are available at an additional cost</w:t>
      </w:r>
      <w:r w:rsidR="0088685F" w:rsidRPr="00D420A1">
        <w:t xml:space="preserve">. </w:t>
      </w:r>
      <w:r w:rsidRPr="00D420A1">
        <w:t xml:space="preserve">Data for substrate and load requirements will need to be provided by </w:t>
      </w:r>
      <w:r w:rsidR="00FD567A" w:rsidRPr="00D420A1">
        <w:t>the C</w:t>
      </w:r>
      <w:r w:rsidRPr="00D420A1">
        <w:t>ustomer</w:t>
      </w:r>
      <w:r w:rsidR="0088685F" w:rsidRPr="00D420A1">
        <w:t xml:space="preserve">. </w:t>
      </w:r>
      <w:r w:rsidRPr="00D420A1">
        <w:t>Panel system shall be capable of resisting typical interior positive and negative forces.</w:t>
      </w:r>
    </w:p>
    <w:p w14:paraId="668ED25A" w14:textId="3E9868E4" w:rsidR="00193A0E" w:rsidRPr="00D420A1" w:rsidRDefault="002F3072" w:rsidP="003449B1">
      <w:pPr>
        <w:pStyle w:val="ListParagraph"/>
        <w:numPr>
          <w:ilvl w:val="1"/>
          <w:numId w:val="8"/>
        </w:numPr>
      </w:pPr>
      <w:r w:rsidRPr="00D420A1">
        <w:t xml:space="preserve">Bid </w:t>
      </w:r>
      <w:r w:rsidR="00193A0E" w:rsidRPr="00D420A1">
        <w:t>Submittals</w:t>
      </w:r>
    </w:p>
    <w:p w14:paraId="2FBC872C" w14:textId="500098F3" w:rsidR="00193A0E" w:rsidRPr="00D420A1" w:rsidRDefault="00193A0E" w:rsidP="003449B1">
      <w:r w:rsidRPr="00D420A1">
        <w:t xml:space="preserve">Include but </w:t>
      </w:r>
      <w:r w:rsidR="005E097A" w:rsidRPr="00D420A1">
        <w:t>are not</w:t>
      </w:r>
      <w:r w:rsidRPr="00D420A1">
        <w:t xml:space="preserve"> limited to the following:</w:t>
      </w:r>
    </w:p>
    <w:p w14:paraId="5035F75F" w14:textId="68487BB9" w:rsidR="002F3072" w:rsidRPr="00D420A1" w:rsidRDefault="002F3072" w:rsidP="003449B1">
      <w:pPr>
        <w:pStyle w:val="ListParagraph"/>
        <w:numPr>
          <w:ilvl w:val="3"/>
          <w:numId w:val="8"/>
        </w:numPr>
      </w:pPr>
      <w:r w:rsidRPr="00D420A1">
        <w:t>Proposal drawings</w:t>
      </w:r>
      <w:r w:rsidR="005E097A" w:rsidRPr="00D420A1">
        <w:t>:</w:t>
      </w:r>
      <w:r w:rsidRPr="00D420A1">
        <w:t xml:space="preserve"> Proposal drawings must include all prototypic</w:t>
      </w:r>
      <w:r w:rsidR="00FD567A" w:rsidRPr="00D420A1">
        <w:t>al</w:t>
      </w:r>
      <w:r w:rsidRPr="00D420A1">
        <w:t xml:space="preserve"> conditions; anchors, head, jamb, sill and corner conditions, top and bottom and assembly structures</w:t>
      </w:r>
      <w:r w:rsidR="0088685F" w:rsidRPr="00D420A1">
        <w:t xml:space="preserve"> </w:t>
      </w:r>
    </w:p>
    <w:p w14:paraId="415FEAD4" w14:textId="77777777" w:rsidR="002F3072" w:rsidRPr="00D420A1" w:rsidRDefault="002F3072" w:rsidP="003449B1">
      <w:pPr>
        <w:pStyle w:val="ListParagraph"/>
        <w:numPr>
          <w:ilvl w:val="3"/>
          <w:numId w:val="8"/>
        </w:numPr>
      </w:pPr>
      <w:r w:rsidRPr="00D420A1">
        <w:t xml:space="preserve">Sample warranty. </w:t>
      </w:r>
    </w:p>
    <w:p w14:paraId="24F9DB11" w14:textId="56539ED1" w:rsidR="002F3072" w:rsidRPr="00D420A1" w:rsidRDefault="002F3072" w:rsidP="003449B1">
      <w:pPr>
        <w:pStyle w:val="ListParagraph"/>
        <w:numPr>
          <w:ilvl w:val="3"/>
          <w:numId w:val="8"/>
        </w:numPr>
      </w:pPr>
      <w:r w:rsidRPr="00D420A1">
        <w:t>Statement of compliance with the design intent and commitment to comply with the Contract Documents</w:t>
      </w:r>
      <w:r w:rsidR="0088685F" w:rsidRPr="00D420A1">
        <w:t xml:space="preserve">. </w:t>
      </w:r>
      <w:r w:rsidRPr="00D420A1">
        <w:t xml:space="preserve">The bidder should provide information pertaining to proposed alternates or deviations to the documents. </w:t>
      </w:r>
    </w:p>
    <w:p w14:paraId="45D756BB" w14:textId="47809684" w:rsidR="002F3072" w:rsidRPr="00D420A1" w:rsidRDefault="002F3072" w:rsidP="003449B1">
      <w:pPr>
        <w:pStyle w:val="ListParagraph"/>
        <w:numPr>
          <w:ilvl w:val="1"/>
          <w:numId w:val="8"/>
        </w:numPr>
      </w:pPr>
      <w:r w:rsidRPr="00D420A1">
        <w:t>Submittals</w:t>
      </w:r>
    </w:p>
    <w:p w14:paraId="383C101F" w14:textId="28F38569" w:rsidR="002F3072" w:rsidRPr="00D420A1" w:rsidRDefault="002F3072" w:rsidP="003449B1">
      <w:r w:rsidRPr="00D420A1">
        <w:t>Manufacturer's Data:  Submit for information only, metal manufacturer's specifications, installation instructions</w:t>
      </w:r>
      <w:r w:rsidR="00CF5A69" w:rsidRPr="00D420A1">
        <w:t>, operations and maintenance instructions</w:t>
      </w:r>
      <w:r w:rsidRPr="00D420A1">
        <w:t xml:space="preserve"> and general recommendations for wall cladding applications</w:t>
      </w:r>
      <w:r w:rsidR="0088685F" w:rsidRPr="00D420A1">
        <w:t xml:space="preserve">. </w:t>
      </w:r>
      <w:r w:rsidRPr="00D420A1">
        <w:t>Include manufacturer's certification or other data substantiating that the materials comply with the requirements</w:t>
      </w:r>
      <w:r w:rsidR="0088685F" w:rsidRPr="00D420A1">
        <w:t xml:space="preserve">. </w:t>
      </w:r>
      <w:r w:rsidRPr="00D420A1">
        <w:t xml:space="preserve">Indicate by copy of transmittal that the Installer has received </w:t>
      </w:r>
      <w:r w:rsidR="00FD567A" w:rsidRPr="00D420A1">
        <w:t xml:space="preserve">a </w:t>
      </w:r>
      <w:r w:rsidRPr="00D420A1">
        <w:t xml:space="preserve">copy of </w:t>
      </w:r>
      <w:r w:rsidR="00FD567A" w:rsidRPr="00D420A1">
        <w:t xml:space="preserve">the </w:t>
      </w:r>
      <w:r w:rsidRPr="00D420A1">
        <w:t>manufacturer's instructions and recommendations.</w:t>
      </w:r>
    </w:p>
    <w:p w14:paraId="734357A4" w14:textId="50E09473" w:rsidR="002F3072" w:rsidRPr="00D420A1" w:rsidRDefault="002F3072" w:rsidP="003449B1">
      <w:r w:rsidRPr="00D420A1">
        <w:t xml:space="preserve">Samples:  Submit samples </w:t>
      </w:r>
      <w:r w:rsidR="00FD567A" w:rsidRPr="00D420A1">
        <w:t xml:space="preserve">at least 6” square </w:t>
      </w:r>
      <w:r w:rsidRPr="00D420A1">
        <w:t>of each specified metal and gauge to be used</w:t>
      </w:r>
      <w:r w:rsidR="0088685F" w:rsidRPr="00D420A1">
        <w:t xml:space="preserve">. </w:t>
      </w:r>
      <w:r w:rsidRPr="00D420A1">
        <w:t xml:space="preserve">Samples will be reviewed by </w:t>
      </w:r>
      <w:r w:rsidR="00FD567A" w:rsidRPr="00D420A1">
        <w:t xml:space="preserve">the </w:t>
      </w:r>
      <w:r w:rsidRPr="00D420A1">
        <w:t xml:space="preserve">Architect for compliance </w:t>
      </w:r>
      <w:r w:rsidR="00FD567A" w:rsidRPr="00D420A1">
        <w:t xml:space="preserve">with the </w:t>
      </w:r>
      <w:r w:rsidRPr="00D420A1">
        <w:t>Architect’s control samples relative to thickness, texture and finish requirements</w:t>
      </w:r>
      <w:r w:rsidR="0088685F" w:rsidRPr="00D420A1">
        <w:t xml:space="preserve">. </w:t>
      </w:r>
      <w:r w:rsidRPr="00D420A1">
        <w:t>Compliance with all other requirements is the exclusive responsibility of the Contractor.</w:t>
      </w:r>
    </w:p>
    <w:p w14:paraId="4C161028" w14:textId="77777777" w:rsidR="005E097A" w:rsidRPr="00D420A1" w:rsidRDefault="002F3072" w:rsidP="003449B1">
      <w:r w:rsidRPr="00D420A1">
        <w:t xml:space="preserve">Shop Drawings:  Submit 3D </w:t>
      </w:r>
      <w:r w:rsidR="00B72F5F" w:rsidRPr="00D420A1">
        <w:t>electronic</w:t>
      </w:r>
      <w:r w:rsidR="00FD567A" w:rsidRPr="00D420A1">
        <w:t xml:space="preserve"> </w:t>
      </w:r>
      <w:r w:rsidRPr="00D420A1">
        <w:t xml:space="preserve">model </w:t>
      </w:r>
      <w:r w:rsidR="00C026A6" w:rsidRPr="00D420A1">
        <w:t xml:space="preserve">or </w:t>
      </w:r>
      <w:r w:rsidR="00256767" w:rsidRPr="00D420A1">
        <w:t xml:space="preserve">shop </w:t>
      </w:r>
      <w:r w:rsidR="00C026A6" w:rsidRPr="00D420A1">
        <w:t xml:space="preserve">drawings </w:t>
      </w:r>
      <w:r w:rsidRPr="00D420A1">
        <w:t xml:space="preserve">of the </w:t>
      </w:r>
      <w:r w:rsidR="00C026A6" w:rsidRPr="00D420A1">
        <w:t xml:space="preserve">metal panel system including all </w:t>
      </w:r>
      <w:r w:rsidRPr="00D420A1">
        <w:t xml:space="preserve">installation layouts and </w:t>
      </w:r>
      <w:r w:rsidR="00C026A6" w:rsidRPr="00D420A1">
        <w:t>all details necessary to inform the installation process.</w:t>
      </w:r>
      <w:r w:rsidR="005E097A" w:rsidRPr="00D420A1">
        <w:t xml:space="preserve"> </w:t>
      </w:r>
    </w:p>
    <w:p w14:paraId="6B801824" w14:textId="2B1E7FB5" w:rsidR="005E097A" w:rsidRPr="00D420A1" w:rsidRDefault="005E097A" w:rsidP="003449B1">
      <w:r w:rsidRPr="00D420A1">
        <w:t xml:space="preserve">Project schedule from award to substantial completion. </w:t>
      </w:r>
    </w:p>
    <w:p w14:paraId="6D1E634E" w14:textId="39E5F3FA" w:rsidR="002F3072" w:rsidRPr="00D420A1" w:rsidRDefault="005E097A" w:rsidP="003449B1">
      <w:r w:rsidRPr="00D420A1">
        <w:t>Shop drawings should be coordinated and show surrounding work, and should be promptly updated throughout the project as architectural drawings and shop drawings from other trades are updated.</w:t>
      </w:r>
    </w:p>
    <w:p w14:paraId="29DD3712" w14:textId="2F249527" w:rsidR="002F3072" w:rsidRPr="00D420A1" w:rsidRDefault="002F3072" w:rsidP="003449B1">
      <w:pPr>
        <w:rPr>
          <w:i/>
          <w:color w:val="FF0000"/>
        </w:rPr>
      </w:pPr>
      <w:commentRangeStart w:id="3"/>
      <w:r w:rsidRPr="003449B1">
        <w:t>Structural calculations</w:t>
      </w:r>
      <w:r w:rsidR="00C026A6" w:rsidRPr="003449B1">
        <w:t xml:space="preserve"> should be</w:t>
      </w:r>
      <w:r w:rsidRPr="003449B1">
        <w:t xml:space="preserve"> signed and sealed by a licensed Professional Engineer.</w:t>
      </w:r>
      <w:commentRangeEnd w:id="3"/>
      <w:r w:rsidR="003447BF">
        <w:rPr>
          <w:rStyle w:val="CommentReference"/>
        </w:rPr>
        <w:commentReference w:id="3"/>
      </w:r>
    </w:p>
    <w:p w14:paraId="059FEB89" w14:textId="7C9F7B07" w:rsidR="00193A0E" w:rsidRPr="00D420A1" w:rsidRDefault="00193A0E" w:rsidP="003449B1">
      <w:pPr>
        <w:pStyle w:val="ListParagraph"/>
        <w:numPr>
          <w:ilvl w:val="1"/>
          <w:numId w:val="8"/>
        </w:numPr>
      </w:pPr>
      <w:r w:rsidRPr="00D420A1">
        <w:t>Product Handling</w:t>
      </w:r>
    </w:p>
    <w:p w14:paraId="3B386B23" w14:textId="6779CC78" w:rsidR="00193A0E" w:rsidRPr="00D420A1" w:rsidRDefault="00193A0E" w:rsidP="003449B1">
      <w:r w:rsidRPr="00D420A1">
        <w:t>Deliver materials and products in unopened factory labeled packages</w:t>
      </w:r>
      <w:r w:rsidR="0088685F" w:rsidRPr="00D420A1">
        <w:t xml:space="preserve">. </w:t>
      </w:r>
      <w:r w:rsidRPr="00D420A1">
        <w:t xml:space="preserve">Protect </w:t>
      </w:r>
      <w:r w:rsidRPr="003449B1">
        <w:t>packages</w:t>
      </w:r>
      <w:r w:rsidRPr="00D420A1">
        <w:t xml:space="preserve"> from all possible damage including tarping to protect from exposure to weather.</w:t>
      </w:r>
    </w:p>
    <w:p w14:paraId="0D3FB54E" w14:textId="72758F4F" w:rsidR="00193A0E" w:rsidRPr="00D420A1" w:rsidRDefault="00193A0E" w:rsidP="003449B1">
      <w:r w:rsidRPr="00D420A1">
        <w:t>Store and handle in strict compliance with manufacturer’s instructions and recommendations.</w:t>
      </w:r>
    </w:p>
    <w:p w14:paraId="40684157" w14:textId="7913CF4F" w:rsidR="00D312BF" w:rsidRPr="00D420A1" w:rsidRDefault="00D312BF" w:rsidP="003449B1">
      <w:pPr>
        <w:pStyle w:val="ListParagraph"/>
        <w:numPr>
          <w:ilvl w:val="3"/>
          <w:numId w:val="8"/>
        </w:numPr>
      </w:pPr>
      <w:r w:rsidRPr="00D420A1">
        <w:lastRenderedPageBreak/>
        <w:t>Stack materials inside on platforms or pallets, covered with tarps or other suitable weathertight</w:t>
      </w:r>
      <w:r w:rsidR="00F75BA4" w:rsidRPr="00D420A1">
        <w:t xml:space="preserve"> but</w:t>
      </w:r>
      <w:r w:rsidRPr="00D420A1">
        <w:t xml:space="preserve"> ventilated covering allowing for fee airflow around covered material</w:t>
      </w:r>
      <w:r w:rsidR="0088685F" w:rsidRPr="00D420A1">
        <w:t xml:space="preserve">. </w:t>
      </w:r>
      <w:r w:rsidRPr="00D420A1">
        <w:t>Protect from exposure to site airborne debris.</w:t>
      </w:r>
    </w:p>
    <w:p w14:paraId="7A9F731B" w14:textId="40FCEFD8" w:rsidR="00D312BF" w:rsidRPr="00D420A1" w:rsidRDefault="00D312BF" w:rsidP="003449B1">
      <w:pPr>
        <w:pStyle w:val="ListParagraph"/>
        <w:numPr>
          <w:ilvl w:val="3"/>
          <w:numId w:val="8"/>
        </w:numPr>
      </w:pPr>
      <w:r w:rsidRPr="00D420A1">
        <w:t>Require all personnel to wear clean white cotton gloves when handling and installing architectural metal panels.</w:t>
      </w:r>
    </w:p>
    <w:p w14:paraId="2307ACD5" w14:textId="2CF90FE3" w:rsidR="00D312BF" w:rsidRPr="00D420A1" w:rsidRDefault="00D312BF" w:rsidP="003449B1">
      <w:pPr>
        <w:pStyle w:val="ListParagraph"/>
        <w:numPr>
          <w:ilvl w:val="3"/>
          <w:numId w:val="8"/>
        </w:numPr>
      </w:pPr>
      <w:r w:rsidRPr="00D420A1">
        <w:t>Do not store panels in contact with other materials that might cause staining, denting or other surface damage.</w:t>
      </w:r>
    </w:p>
    <w:p w14:paraId="73F20F24" w14:textId="77777777" w:rsidR="00D312BF" w:rsidRPr="00D420A1" w:rsidRDefault="00D312BF" w:rsidP="003449B1">
      <w:r w:rsidRPr="00D420A1">
        <w:t>Protection:  the Customer is responsible to use all means necessary to protect the materials of this Section before, during and after installation and to protect the installed work and materials of all other trades.</w:t>
      </w:r>
    </w:p>
    <w:p w14:paraId="69E33667" w14:textId="178A38D0" w:rsidR="00D312BF" w:rsidRPr="00D420A1" w:rsidRDefault="00D312BF" w:rsidP="003449B1">
      <w:r w:rsidRPr="00D420A1">
        <w:t>Replacements:  In the event of damage, immediately make all repairs and replacements necessary at the sole cost of the responsible party.</w:t>
      </w:r>
    </w:p>
    <w:p w14:paraId="66F6DFE9" w14:textId="68DA9C79" w:rsidR="002F3072" w:rsidRPr="00D420A1" w:rsidRDefault="00024DB5" w:rsidP="003449B1">
      <w:pPr>
        <w:pStyle w:val="ListParagraph"/>
        <w:numPr>
          <w:ilvl w:val="1"/>
          <w:numId w:val="8"/>
        </w:numPr>
      </w:pPr>
      <w:r w:rsidRPr="00D420A1">
        <w:t>Guarantee</w:t>
      </w:r>
    </w:p>
    <w:p w14:paraId="2C58CED6" w14:textId="6AC5D10B" w:rsidR="00F75BA4" w:rsidRPr="00D420A1" w:rsidRDefault="002F3072" w:rsidP="003449B1">
      <w:r w:rsidRPr="00D420A1">
        <w:t>Upon completion of this portion of the work, and as a condition of its acceptance, deliver to the Architect a written guarantee signed by the Panel Installation Contractor</w:t>
      </w:r>
      <w:r w:rsidR="00F75BA4" w:rsidRPr="00D420A1">
        <w:t xml:space="preserve"> guaranteeing that the work was installed per the drawings and the manufacturer</w:t>
      </w:r>
      <w:r w:rsidR="00256767" w:rsidRPr="00D420A1">
        <w:t>’</w:t>
      </w:r>
      <w:r w:rsidR="00F75BA4" w:rsidRPr="00D420A1">
        <w:t xml:space="preserve">s instructions and that the installed panels will remain intact </w:t>
      </w:r>
      <w:r w:rsidR="005E097A" w:rsidRPr="00D420A1">
        <w:t xml:space="preserve">for a period of at least five </w:t>
      </w:r>
      <w:r w:rsidR="00F75BA4" w:rsidRPr="00D420A1">
        <w:t>years.</w:t>
      </w:r>
    </w:p>
    <w:p w14:paraId="2CB24221" w14:textId="366E7B6D" w:rsidR="002F3072" w:rsidRPr="00D420A1" w:rsidRDefault="00F75BA4" w:rsidP="003449B1">
      <w:r w:rsidRPr="00D420A1">
        <w:t>Manufacturer to provide a separate guarantee that the panels were fabricated to meet the drawings requirements and if properly maintained</w:t>
      </w:r>
      <w:r w:rsidR="00F53F15" w:rsidRPr="00D420A1">
        <w:t xml:space="preserve"> will not crack, peel, delaminate or fail structurally fo</w:t>
      </w:r>
      <w:r w:rsidR="005E097A" w:rsidRPr="00D420A1">
        <w:t xml:space="preserve">r a period of at least five </w:t>
      </w:r>
      <w:r w:rsidR="00F53F15" w:rsidRPr="00D420A1">
        <w:t>years.</w:t>
      </w:r>
    </w:p>
    <w:p w14:paraId="79C3C465" w14:textId="497FF7C2" w:rsidR="00D312BF" w:rsidRPr="00D420A1" w:rsidRDefault="00D312BF" w:rsidP="003449B1">
      <w:pPr>
        <w:pStyle w:val="ListParagraph"/>
        <w:numPr>
          <w:ilvl w:val="0"/>
          <w:numId w:val="8"/>
        </w:numPr>
      </w:pPr>
      <w:r w:rsidRPr="00D420A1">
        <w:t>Products</w:t>
      </w:r>
    </w:p>
    <w:p w14:paraId="4D50B075" w14:textId="4986419D" w:rsidR="00D312BF" w:rsidRPr="00D420A1" w:rsidRDefault="00D312BF" w:rsidP="003449B1">
      <w:pPr>
        <w:pStyle w:val="ListParagraph"/>
        <w:numPr>
          <w:ilvl w:val="1"/>
          <w:numId w:val="8"/>
        </w:numPr>
      </w:pPr>
      <w:r w:rsidRPr="00D420A1">
        <w:t>Materials</w:t>
      </w:r>
    </w:p>
    <w:p w14:paraId="3E900392" w14:textId="5C3B7F54" w:rsidR="00D312BF" w:rsidRPr="00D420A1" w:rsidRDefault="00680112" w:rsidP="003449B1">
      <w:r w:rsidRPr="00D420A1">
        <w:t>IMAGEWALL</w:t>
      </w:r>
      <w:r w:rsidR="00D312BF" w:rsidRPr="00D420A1">
        <w:t xml:space="preserve"> </w:t>
      </w:r>
      <w:r w:rsidRPr="00D420A1">
        <w:t>Panel System:  Custom</w:t>
      </w:r>
      <w:r w:rsidR="00D312BF" w:rsidRPr="00D420A1">
        <w:t xml:space="preserve"> </w:t>
      </w:r>
      <w:r w:rsidRPr="00D420A1">
        <w:t>a</w:t>
      </w:r>
      <w:r w:rsidR="00D312BF" w:rsidRPr="00D420A1">
        <w:t xml:space="preserve">rchitectural </w:t>
      </w:r>
      <w:r w:rsidRPr="00D420A1">
        <w:t>m</w:t>
      </w:r>
      <w:r w:rsidR="00D312BF" w:rsidRPr="00D420A1">
        <w:t xml:space="preserve">etal </w:t>
      </w:r>
      <w:r w:rsidRPr="00D420A1">
        <w:t>p</w:t>
      </w:r>
      <w:r w:rsidR="00D312BF" w:rsidRPr="00D420A1">
        <w:t xml:space="preserve">anel system with perforation </w:t>
      </w:r>
      <w:r w:rsidRPr="00D420A1">
        <w:t xml:space="preserve">pattern </w:t>
      </w:r>
      <w:r w:rsidR="00D312BF" w:rsidRPr="00D420A1">
        <w:t>as required</w:t>
      </w:r>
      <w:r w:rsidR="0040081B">
        <w:t>.</w:t>
      </w:r>
    </w:p>
    <w:p w14:paraId="7D608551" w14:textId="6A3A8F57" w:rsidR="00F53F15" w:rsidRPr="00D420A1" w:rsidRDefault="00D420A1" w:rsidP="003449B1">
      <w:r w:rsidRPr="00D420A1">
        <w:t xml:space="preserve">Panel </w:t>
      </w:r>
      <w:r w:rsidR="00F53F15" w:rsidRPr="00D420A1">
        <w:t>Materials to consist of</w:t>
      </w:r>
      <w:r w:rsidR="003449B1">
        <w:t xml:space="preserve"> (C</w:t>
      </w:r>
      <w:r w:rsidR="00F53F15" w:rsidRPr="00D420A1">
        <w:t>hoose appropriate material</w:t>
      </w:r>
      <w:r w:rsidR="003449B1">
        <w:t>, delete remaining.</w:t>
      </w:r>
      <w:r w:rsidR="00F53F15" w:rsidRPr="00D420A1">
        <w:t>)</w:t>
      </w:r>
    </w:p>
    <w:p w14:paraId="7455FB39" w14:textId="0503E8E6" w:rsidR="00F53F15" w:rsidRPr="003449B1" w:rsidRDefault="00F53F15" w:rsidP="003449B1">
      <w:pPr>
        <w:numPr>
          <w:ilvl w:val="3"/>
          <w:numId w:val="8"/>
        </w:numPr>
      </w:pPr>
      <w:r w:rsidRPr="003449B1">
        <w:t>Zinc</w:t>
      </w:r>
      <w:r w:rsidR="005E097A" w:rsidRPr="003449B1">
        <w:t>:</w:t>
      </w:r>
      <w:r w:rsidRPr="003449B1">
        <w:t xml:space="preserve"> Hunter</w:t>
      </w:r>
      <w:r w:rsidR="005E097A" w:rsidRPr="003449B1">
        <w:t xml:space="preserve"> Zinc™</w:t>
      </w:r>
      <w:r w:rsidRPr="003449B1">
        <w:t>, Roano</w:t>
      </w:r>
      <w:r w:rsidR="005E097A" w:rsidRPr="003449B1">
        <w:t xml:space="preserve"> Zinc™</w:t>
      </w:r>
      <w:r w:rsidRPr="003449B1">
        <w:t>, Baroque</w:t>
      </w:r>
      <w:r w:rsidR="005E097A" w:rsidRPr="003449B1">
        <w:t xml:space="preserve"> Zinc™</w:t>
      </w:r>
      <w:r w:rsidRPr="003449B1">
        <w:t xml:space="preserve">, </w:t>
      </w:r>
      <w:r w:rsidR="005E097A" w:rsidRPr="003449B1">
        <w:t>P</w:t>
      </w:r>
      <w:r w:rsidRPr="003449B1">
        <w:t>re-</w:t>
      </w:r>
      <w:r w:rsidR="005E097A" w:rsidRPr="003449B1">
        <w:t>W</w:t>
      </w:r>
      <w:r w:rsidRPr="003449B1">
        <w:t>eathered</w:t>
      </w:r>
      <w:r w:rsidR="005E097A" w:rsidRPr="003449B1">
        <w:t xml:space="preserve"> finish.</w:t>
      </w:r>
    </w:p>
    <w:p w14:paraId="2193A621" w14:textId="7D9CD77E" w:rsidR="00F53F15" w:rsidRPr="003449B1" w:rsidRDefault="00F53F15" w:rsidP="003449B1">
      <w:pPr>
        <w:numPr>
          <w:ilvl w:val="3"/>
          <w:numId w:val="8"/>
        </w:numPr>
      </w:pPr>
      <w:r w:rsidRPr="003449B1">
        <w:t>Copper</w:t>
      </w:r>
      <w:r w:rsidR="005E097A" w:rsidRPr="003449B1">
        <w:t>:</w:t>
      </w:r>
      <w:r w:rsidRPr="003449B1">
        <w:t xml:space="preserve"> Dirty Penny</w:t>
      </w:r>
      <w:r w:rsidR="005E097A" w:rsidRPr="003449B1">
        <w:t xml:space="preserve"> Copper™</w:t>
      </w:r>
      <w:r w:rsidRPr="003449B1">
        <w:t>, Star Blue</w:t>
      </w:r>
      <w:r w:rsidR="005E097A" w:rsidRPr="003449B1">
        <w:t xml:space="preserve"> Copper™ finish.</w:t>
      </w:r>
    </w:p>
    <w:p w14:paraId="38591389" w14:textId="6B363530" w:rsidR="00F53F15" w:rsidRPr="003449B1" w:rsidRDefault="00F53F15" w:rsidP="003449B1">
      <w:pPr>
        <w:numPr>
          <w:ilvl w:val="3"/>
          <w:numId w:val="8"/>
        </w:numPr>
      </w:pPr>
      <w:r w:rsidRPr="003449B1">
        <w:t>Steel</w:t>
      </w:r>
      <w:r w:rsidR="005E097A" w:rsidRPr="003449B1">
        <w:t>:</w:t>
      </w:r>
      <w:r w:rsidRPr="003449B1">
        <w:t xml:space="preserve"> Solanum</w:t>
      </w:r>
      <w:r w:rsidR="005E097A" w:rsidRPr="003449B1">
        <w:t xml:space="preserve"> Steel™</w:t>
      </w:r>
      <w:r w:rsidRPr="003449B1">
        <w:t>, Blackened</w:t>
      </w:r>
      <w:r w:rsidR="005E097A" w:rsidRPr="003449B1">
        <w:t xml:space="preserve"> Steel finish.</w:t>
      </w:r>
    </w:p>
    <w:p w14:paraId="4C4F368D" w14:textId="515EBE51" w:rsidR="00F53F15" w:rsidRPr="003449B1" w:rsidRDefault="00F53F15" w:rsidP="003449B1">
      <w:pPr>
        <w:numPr>
          <w:ilvl w:val="3"/>
          <w:numId w:val="8"/>
        </w:numPr>
      </w:pPr>
      <w:r w:rsidRPr="003449B1">
        <w:t>Stainless Steel</w:t>
      </w:r>
      <w:r w:rsidR="005E097A" w:rsidRPr="003449B1">
        <w:t>:</w:t>
      </w:r>
      <w:r w:rsidRPr="003449B1">
        <w:t xml:space="preserve"> Mirror</w:t>
      </w:r>
      <w:r w:rsidR="005E097A" w:rsidRPr="003449B1">
        <w:t xml:space="preserve"> Polish</w:t>
      </w:r>
      <w:r w:rsidRPr="003449B1">
        <w:t xml:space="preserve">, </w:t>
      </w:r>
      <w:r w:rsidR="005E097A" w:rsidRPr="003449B1">
        <w:t xml:space="preserve">Glass </w:t>
      </w:r>
      <w:r w:rsidRPr="003449B1">
        <w:t>Bead</w:t>
      </w:r>
      <w:r w:rsidR="005E097A" w:rsidRPr="003449B1">
        <w:t>™</w:t>
      </w:r>
      <w:r w:rsidRPr="003449B1">
        <w:t>, Angel Hair</w:t>
      </w:r>
      <w:r w:rsidR="005E097A" w:rsidRPr="003449B1">
        <w:t>® finish.</w:t>
      </w:r>
    </w:p>
    <w:p w14:paraId="3A70CA44" w14:textId="63C0E865" w:rsidR="00F53F15" w:rsidRPr="003449B1" w:rsidRDefault="00F53F15" w:rsidP="003449B1">
      <w:pPr>
        <w:numPr>
          <w:ilvl w:val="3"/>
          <w:numId w:val="8"/>
        </w:numPr>
      </w:pPr>
      <w:r w:rsidRPr="003449B1">
        <w:t>Aluminum</w:t>
      </w:r>
      <w:r w:rsidR="005E097A" w:rsidRPr="003449B1">
        <w:t>:</w:t>
      </w:r>
      <w:r w:rsidRPr="003449B1">
        <w:t xml:space="preserve"> Powder coated, </w:t>
      </w:r>
      <w:r w:rsidR="005E097A" w:rsidRPr="003449B1">
        <w:t>A</w:t>
      </w:r>
      <w:r w:rsidRPr="003449B1">
        <w:t>nodized</w:t>
      </w:r>
      <w:r w:rsidR="005E097A" w:rsidRPr="003449B1">
        <w:t xml:space="preserve"> finish.</w:t>
      </w:r>
    </w:p>
    <w:p w14:paraId="7B319A52" w14:textId="2BDD551E" w:rsidR="00F53F15" w:rsidRPr="00D420A1" w:rsidRDefault="00D420A1" w:rsidP="003449B1">
      <w:r w:rsidRPr="00D420A1">
        <w:t>Hardware System</w:t>
      </w:r>
      <w:r w:rsidR="00F53F15" w:rsidRPr="00D420A1">
        <w:t xml:space="preserve"> </w:t>
      </w:r>
      <w:r w:rsidR="005E097A" w:rsidRPr="00D420A1">
        <w:t>(</w:t>
      </w:r>
      <w:r w:rsidR="003449B1">
        <w:t>C</w:t>
      </w:r>
      <w:r w:rsidR="005E097A" w:rsidRPr="00D420A1">
        <w:t>hoose appropriate system</w:t>
      </w:r>
      <w:r w:rsidR="003449B1">
        <w:t>, delete remaining</w:t>
      </w:r>
      <w:r w:rsidR="003449B1">
        <w:t>.</w:t>
      </w:r>
      <w:r w:rsidR="005E097A" w:rsidRPr="00D420A1">
        <w:t>)</w:t>
      </w:r>
    </w:p>
    <w:p w14:paraId="093F0A28" w14:textId="22D62E93" w:rsidR="00F53F15" w:rsidRPr="003449B1" w:rsidRDefault="003449B1" w:rsidP="003449B1">
      <w:pPr>
        <w:pStyle w:val="ListParagraph"/>
        <w:numPr>
          <w:ilvl w:val="3"/>
          <w:numId w:val="8"/>
        </w:numPr>
      </w:pPr>
      <w:r>
        <w:t>Facade or wall</w:t>
      </w:r>
      <w:r w:rsidR="00D420A1" w:rsidRPr="003449B1">
        <w:t xml:space="preserve"> system:</w:t>
      </w:r>
      <w:r w:rsidR="00F53F15" w:rsidRPr="003449B1">
        <w:t xml:space="preserve"> </w:t>
      </w:r>
      <w:r w:rsidR="00D420A1" w:rsidRPr="003449B1">
        <w:t>K</w:t>
      </w:r>
      <w:r w:rsidR="00F53F15" w:rsidRPr="003449B1">
        <w:t>nife plates</w:t>
      </w:r>
      <w:r w:rsidR="00D420A1" w:rsidRPr="003449B1">
        <w:t xml:space="preserve"> or pie anchors</w:t>
      </w:r>
      <w:r w:rsidR="00F53F15" w:rsidRPr="003449B1">
        <w:t>, mullions, drop locks</w:t>
      </w:r>
      <w:r w:rsidR="00D420A1" w:rsidRPr="003449B1">
        <w:t>.</w:t>
      </w:r>
    </w:p>
    <w:p w14:paraId="03E74ADD" w14:textId="77777777" w:rsidR="003449B1" w:rsidRPr="003449B1" w:rsidRDefault="003449B1" w:rsidP="003449B1">
      <w:pPr>
        <w:pStyle w:val="ListParagraph"/>
        <w:numPr>
          <w:ilvl w:val="3"/>
          <w:numId w:val="8"/>
        </w:numPr>
      </w:pPr>
      <w:r w:rsidRPr="003449B1">
        <w:t>Screen system: Steel frame, mullions, drop locks.</w:t>
      </w:r>
    </w:p>
    <w:p w14:paraId="52754E50" w14:textId="63359D1A" w:rsidR="00F53F15" w:rsidRPr="003449B1" w:rsidRDefault="00F53F15" w:rsidP="003449B1">
      <w:pPr>
        <w:pStyle w:val="ListParagraph"/>
        <w:numPr>
          <w:ilvl w:val="3"/>
          <w:numId w:val="8"/>
        </w:numPr>
      </w:pPr>
      <w:r w:rsidRPr="003449B1">
        <w:t>Ceiling</w:t>
      </w:r>
      <w:r w:rsidR="00D420A1" w:rsidRPr="003449B1">
        <w:t xml:space="preserve"> system:</w:t>
      </w:r>
      <w:r w:rsidRPr="003449B1">
        <w:t xml:space="preserve"> </w:t>
      </w:r>
      <w:r w:rsidR="00D420A1" w:rsidRPr="003449B1">
        <w:t>Framing, m</w:t>
      </w:r>
      <w:r w:rsidRPr="003449B1">
        <w:t>ullions, sideways drop</w:t>
      </w:r>
      <w:r w:rsidR="00D420A1" w:rsidRPr="003449B1">
        <w:t xml:space="preserve"> </w:t>
      </w:r>
      <w:r w:rsidRPr="003449B1">
        <w:t>locks</w:t>
      </w:r>
      <w:r w:rsidR="00D420A1" w:rsidRPr="003449B1">
        <w:t>.</w:t>
      </w:r>
    </w:p>
    <w:p w14:paraId="572EE527" w14:textId="3D19FC2F" w:rsidR="0040081B" w:rsidRDefault="0040081B" w:rsidP="003449B1">
      <w:r w:rsidRPr="00D420A1">
        <w:t>If there is a protective film, the temporary film must be removed immediately upon installation.</w:t>
      </w:r>
    </w:p>
    <w:p w14:paraId="7A967898" w14:textId="7190B2F9" w:rsidR="00D420A1" w:rsidRDefault="00D312BF" w:rsidP="003449B1">
      <w:r w:rsidRPr="00D420A1">
        <w:t xml:space="preserve">All panels to be designed, engineered and fabricated in the panel manufacturer’s plant and </w:t>
      </w:r>
      <w:r w:rsidR="00F53F15" w:rsidRPr="00D420A1">
        <w:t xml:space="preserve">finishes applied </w:t>
      </w:r>
      <w:r w:rsidRPr="00D420A1">
        <w:t>by patina crafts</w:t>
      </w:r>
      <w:r w:rsidR="00D420A1">
        <w:t>people</w:t>
      </w:r>
      <w:r w:rsidRPr="00D420A1">
        <w:t xml:space="preserve"> experienced in</w:t>
      </w:r>
      <w:r w:rsidR="00680112" w:rsidRPr="00D420A1">
        <w:t xml:space="preserve"> the</w:t>
      </w:r>
      <w:r w:rsidRPr="00D420A1">
        <w:t xml:space="preserve"> handling of custom metal sheets.</w:t>
      </w:r>
    </w:p>
    <w:p w14:paraId="19D1A382" w14:textId="77777777" w:rsidR="00D420A1" w:rsidRDefault="00D312BF" w:rsidP="003449B1">
      <w:r w:rsidRPr="00D420A1">
        <w:t>All panel surfaces must be fully inspected and cleaned upon arrival at the panel manufacturer’s plant to fully prepare the surfaces and edges for a multi-step fabrication process.</w:t>
      </w:r>
    </w:p>
    <w:p w14:paraId="36E56089" w14:textId="77777777" w:rsidR="00E07C8D" w:rsidRDefault="00D312BF" w:rsidP="003449B1">
      <w:r w:rsidRPr="00D420A1">
        <w:t>Face panels and attachments to be designed (</w:t>
      </w:r>
      <w:r w:rsidR="00680112" w:rsidRPr="00D420A1">
        <w:t xml:space="preserve">in </w:t>
      </w:r>
      <w:r w:rsidR="00B72F5F" w:rsidRPr="00D420A1">
        <w:t>electronic</w:t>
      </w:r>
      <w:r w:rsidR="00680112" w:rsidRPr="00D420A1">
        <w:t xml:space="preserve"> </w:t>
      </w:r>
      <w:r w:rsidRPr="00D420A1">
        <w:t>models) and manufactured at manufacturer’s plant</w:t>
      </w:r>
      <w:r w:rsidR="0088685F" w:rsidRPr="00D420A1">
        <w:t xml:space="preserve">. </w:t>
      </w:r>
      <w:r w:rsidRPr="00D420A1">
        <w:t>All components to be sequenced and numbered without visible notes on the surface to guide a seamless sequence of installation process.</w:t>
      </w:r>
      <w:r w:rsidR="00F53F15" w:rsidRPr="00D420A1">
        <w:t xml:space="preserve"> </w:t>
      </w:r>
    </w:p>
    <w:p w14:paraId="30A2D39C" w14:textId="30A4A1F1" w:rsidR="00D312BF" w:rsidRPr="00D420A1" w:rsidRDefault="00256767" w:rsidP="003449B1">
      <w:r w:rsidRPr="00D420A1">
        <w:lastRenderedPageBreak/>
        <w:t>F</w:t>
      </w:r>
      <w:r w:rsidR="00D312BF" w:rsidRPr="00D420A1">
        <w:t>asteners, including rivets, screws and bolts, shall be as recommended by the single source manufacturer</w:t>
      </w:r>
      <w:r w:rsidR="00680112" w:rsidRPr="00D420A1">
        <w:t>.</w:t>
      </w:r>
    </w:p>
    <w:p w14:paraId="7E45D74F" w14:textId="682A92BE" w:rsidR="00D312BF" w:rsidRPr="00D420A1" w:rsidRDefault="00D312BF" w:rsidP="003449B1">
      <w:pPr>
        <w:pStyle w:val="ListParagraph"/>
        <w:numPr>
          <w:ilvl w:val="1"/>
          <w:numId w:val="8"/>
        </w:numPr>
      </w:pPr>
      <w:r w:rsidRPr="00D420A1">
        <w:t>Miscellaneous Materials</w:t>
      </w:r>
    </w:p>
    <w:p w14:paraId="444C63C2" w14:textId="55A6D7F3" w:rsidR="00D312BF" w:rsidRPr="00D420A1" w:rsidRDefault="00D312BF" w:rsidP="003449B1">
      <w:r w:rsidRPr="00D420A1">
        <w:t>All other materials not specifically described but required for a complete and proper installation of complete custom panel system</w:t>
      </w:r>
      <w:r w:rsidR="00F53F15" w:rsidRPr="00D420A1">
        <w:t xml:space="preserve"> to be provided by the installer.</w:t>
      </w:r>
    </w:p>
    <w:p w14:paraId="52DBC7F3" w14:textId="688D398E" w:rsidR="00D312BF" w:rsidRPr="00D420A1" w:rsidRDefault="00D312BF" w:rsidP="003449B1">
      <w:pPr>
        <w:pStyle w:val="ListParagraph"/>
        <w:numPr>
          <w:ilvl w:val="1"/>
          <w:numId w:val="8"/>
        </w:numPr>
      </w:pPr>
      <w:r w:rsidRPr="00D420A1">
        <w:t>Dissimilar Metals Protections</w:t>
      </w:r>
    </w:p>
    <w:p w14:paraId="0CE5F67F" w14:textId="203D31C4" w:rsidR="00D312BF" w:rsidRPr="00D420A1" w:rsidRDefault="00D312BF" w:rsidP="003449B1">
      <w:r w:rsidRPr="00D420A1">
        <w:t>Where possible, contact between dissimilar metal surfaces shall be avoided</w:t>
      </w:r>
      <w:r w:rsidR="0088685F" w:rsidRPr="00D420A1">
        <w:t xml:space="preserve">. </w:t>
      </w:r>
      <w:r w:rsidRPr="00D420A1">
        <w:t>Where contact occurs, notify the Manufacturer who shall advise the Customer how best to isolate the surfaces, as follows:</w:t>
      </w:r>
    </w:p>
    <w:p w14:paraId="1C35F525" w14:textId="5D5E7DA1" w:rsidR="00D312BF" w:rsidRPr="00D420A1" w:rsidRDefault="00B72F5F" w:rsidP="003449B1">
      <w:pPr>
        <w:pStyle w:val="ListParagraph"/>
        <w:numPr>
          <w:ilvl w:val="3"/>
          <w:numId w:val="8"/>
        </w:numPr>
      </w:pPr>
      <w:r w:rsidRPr="00D420A1">
        <w:t>Ferrous metals in contact with stainless steel shall be painted with one of</w:t>
      </w:r>
      <w:r w:rsidR="00D312BF" w:rsidRPr="00D420A1">
        <w:t>:</w:t>
      </w:r>
    </w:p>
    <w:p w14:paraId="73FB62FC" w14:textId="77777777" w:rsidR="00D312BF" w:rsidRPr="00D420A1" w:rsidRDefault="00D312BF" w:rsidP="003449B1">
      <w:pPr>
        <w:pStyle w:val="ListParagraph"/>
        <w:numPr>
          <w:ilvl w:val="4"/>
          <w:numId w:val="8"/>
        </w:numPr>
      </w:pPr>
      <w:r w:rsidRPr="00D420A1">
        <w:t xml:space="preserve">Bituminous paint complying with FS-TT-C-494, Type II, 12 mils dry film thickness. </w:t>
      </w:r>
    </w:p>
    <w:p w14:paraId="0E114B52" w14:textId="55F773F4" w:rsidR="00D312BF" w:rsidRPr="00D420A1" w:rsidRDefault="00D312BF" w:rsidP="003449B1">
      <w:pPr>
        <w:pStyle w:val="ListParagraph"/>
        <w:numPr>
          <w:ilvl w:val="4"/>
          <w:numId w:val="8"/>
        </w:numPr>
      </w:pPr>
      <w:r w:rsidRPr="00D420A1">
        <w:t xml:space="preserve">Zinc chromate primer, alkyd, complying with FS-TT-P-645. </w:t>
      </w:r>
    </w:p>
    <w:p w14:paraId="418ACD58" w14:textId="158C38DB" w:rsidR="00D312BF" w:rsidRPr="00D420A1" w:rsidRDefault="00D312BF" w:rsidP="003449B1">
      <w:pPr>
        <w:pStyle w:val="ListParagraph"/>
        <w:numPr>
          <w:ilvl w:val="3"/>
          <w:numId w:val="8"/>
        </w:numPr>
      </w:pPr>
      <w:r w:rsidRPr="00D420A1">
        <w:t xml:space="preserve">Taping or gasketing </w:t>
      </w:r>
      <w:r w:rsidR="00D420A1">
        <w:t>with a non-absorptive material.</w:t>
      </w:r>
    </w:p>
    <w:p w14:paraId="5F0FC72D" w14:textId="7D4ECE0F" w:rsidR="00D312BF" w:rsidRPr="00D420A1" w:rsidRDefault="00D312BF" w:rsidP="003449B1">
      <w:pPr>
        <w:pStyle w:val="ListParagraph"/>
        <w:numPr>
          <w:ilvl w:val="0"/>
          <w:numId w:val="8"/>
        </w:numPr>
      </w:pPr>
      <w:r w:rsidRPr="00D420A1">
        <w:t>Executions</w:t>
      </w:r>
    </w:p>
    <w:p w14:paraId="5343FEDF" w14:textId="4F53A748" w:rsidR="00D312BF" w:rsidRPr="00D420A1" w:rsidRDefault="00D312BF" w:rsidP="003449B1">
      <w:pPr>
        <w:pStyle w:val="ListParagraph"/>
        <w:numPr>
          <w:ilvl w:val="1"/>
          <w:numId w:val="8"/>
        </w:numPr>
      </w:pPr>
      <w:r w:rsidRPr="00D420A1">
        <w:t>Panel Fabrication</w:t>
      </w:r>
    </w:p>
    <w:p w14:paraId="161B30E9" w14:textId="464251A3" w:rsidR="00D312BF" w:rsidRPr="00D420A1" w:rsidRDefault="00D312BF" w:rsidP="003449B1">
      <w:r w:rsidRPr="00D420A1">
        <w:t>General:  Custom fabricate sheet metal panels to comply with details shown and recommendations in SMACNA’s “Architectural Sheet Metal Manual” that apply to the design, dimensions, geometry, metal thickness and other characteristics of the installation indicated</w:t>
      </w:r>
      <w:r w:rsidR="0088685F" w:rsidRPr="00D420A1">
        <w:t xml:space="preserve">. </w:t>
      </w:r>
      <w:r w:rsidRPr="00D420A1">
        <w:t xml:space="preserve">Fabricate sheet metal panels and accessories at the shop to the greatest extent possible. </w:t>
      </w:r>
    </w:p>
    <w:p w14:paraId="57454A93" w14:textId="75C9B9A9" w:rsidR="00D312BF" w:rsidRPr="00D420A1" w:rsidRDefault="00D312BF" w:rsidP="003449B1">
      <w:r w:rsidRPr="00D420A1">
        <w:t>Fabricate sheet metal wall panels to allow for expansion in running work sufficient to prevent buckling, damage and deterioration of the Work</w:t>
      </w:r>
      <w:r w:rsidR="0088685F" w:rsidRPr="00D420A1">
        <w:t xml:space="preserve">. </w:t>
      </w:r>
      <w:r w:rsidRPr="00D420A1">
        <w:t xml:space="preserve">Form exposed sheet metal work to fit over substructure without excessive oil-canning, buckling </w:t>
      </w:r>
      <w:r w:rsidR="00275FBF" w:rsidRPr="00D420A1">
        <w:t xml:space="preserve">or </w:t>
      </w:r>
      <w:r w:rsidRPr="00D420A1">
        <w:t>tool marks.</w:t>
      </w:r>
    </w:p>
    <w:p w14:paraId="1B6A4DB6" w14:textId="5D42B660" w:rsidR="00D312BF" w:rsidRPr="00D420A1" w:rsidRDefault="00D312BF" w:rsidP="003449B1">
      <w:pPr>
        <w:pStyle w:val="ListParagraph"/>
        <w:numPr>
          <w:ilvl w:val="1"/>
          <w:numId w:val="8"/>
        </w:numPr>
      </w:pPr>
      <w:r w:rsidRPr="00D420A1">
        <w:t>Inspection</w:t>
      </w:r>
    </w:p>
    <w:p w14:paraId="53E67FA8" w14:textId="122FB32A" w:rsidR="00D312BF" w:rsidRPr="00D420A1" w:rsidRDefault="00D312BF" w:rsidP="003449B1">
      <w:r w:rsidRPr="00D420A1">
        <w:t>Examine the areas and conditions where the custom metal cladding is to be installed and correct any conditions detrimental to the proper and timely completion of the work</w:t>
      </w:r>
      <w:r w:rsidR="0088685F" w:rsidRPr="00D420A1">
        <w:t xml:space="preserve">. </w:t>
      </w:r>
      <w:r w:rsidRPr="00D420A1">
        <w:t xml:space="preserve">The substrate must be plum and true and capable of supporting </w:t>
      </w:r>
      <w:r w:rsidR="00275FBF" w:rsidRPr="00D420A1">
        <w:t xml:space="preserve">the </w:t>
      </w:r>
      <w:r w:rsidRPr="00D420A1">
        <w:t>custom panel system with</w:t>
      </w:r>
      <w:r w:rsidR="00275FBF" w:rsidRPr="00D420A1">
        <w:t>out</w:t>
      </w:r>
      <w:r w:rsidRPr="00D420A1">
        <w:t xml:space="preserve"> deflection or deformation</w:t>
      </w:r>
      <w:r w:rsidR="0088685F" w:rsidRPr="00D420A1">
        <w:t xml:space="preserve">. </w:t>
      </w:r>
      <w:r w:rsidRPr="00D420A1">
        <w:t xml:space="preserve">Do not proceed with the work until unsatisfactory conditions are corrected to permit proper installation of the work. </w:t>
      </w:r>
    </w:p>
    <w:p w14:paraId="635B7816" w14:textId="4AF913A2" w:rsidR="00D312BF" w:rsidRPr="00D420A1" w:rsidRDefault="00D312BF" w:rsidP="003449B1">
      <w:r w:rsidRPr="00D420A1">
        <w:t>Verify field dimension</w:t>
      </w:r>
      <w:r w:rsidR="00275FBF" w:rsidRPr="00D420A1">
        <w:t>s</w:t>
      </w:r>
      <w:r w:rsidRPr="00D420A1">
        <w:t xml:space="preserve"> before fabrication</w:t>
      </w:r>
      <w:r w:rsidR="0088685F" w:rsidRPr="00D420A1">
        <w:t xml:space="preserve">. </w:t>
      </w:r>
      <w:r w:rsidRPr="00D420A1">
        <w:t>Notify Manufacturer of any discrepancy between field measurements and dimensions in the model.</w:t>
      </w:r>
    </w:p>
    <w:p w14:paraId="39682B27" w14:textId="3890F166" w:rsidR="00D312BF" w:rsidRPr="00D420A1" w:rsidRDefault="00D312BF" w:rsidP="003449B1">
      <w:pPr>
        <w:pStyle w:val="ListParagraph"/>
        <w:numPr>
          <w:ilvl w:val="1"/>
          <w:numId w:val="8"/>
        </w:numPr>
      </w:pPr>
      <w:r w:rsidRPr="00D420A1">
        <w:t>Installation</w:t>
      </w:r>
    </w:p>
    <w:p w14:paraId="0764D1BC" w14:textId="06D616D3" w:rsidR="00D312BF" w:rsidRPr="00D420A1" w:rsidRDefault="00D312BF" w:rsidP="003449B1">
      <w:r w:rsidRPr="00D420A1">
        <w:t>General:  Comply with panel manufacturer's instructions for assembly, installation and e</w:t>
      </w:r>
      <w:r w:rsidR="00C026A6" w:rsidRPr="00D420A1">
        <w:t>rection of custom metal panels.</w:t>
      </w:r>
    </w:p>
    <w:p w14:paraId="7DEE91A3" w14:textId="367776F5" w:rsidR="00D312BF" w:rsidRPr="00D420A1" w:rsidRDefault="00D312BF" w:rsidP="003449B1">
      <w:r w:rsidRPr="00D420A1">
        <w:t>Damaged Material:  Remove and replace panels and component parts of the work which have been damaged (including finish) as directed by the Architect</w:t>
      </w:r>
      <w:r w:rsidR="0088685F" w:rsidRPr="00D420A1">
        <w:t xml:space="preserve">. </w:t>
      </w:r>
    </w:p>
    <w:p w14:paraId="1F9D13F5" w14:textId="117C89E1" w:rsidR="00D312BF" w:rsidRPr="00D420A1" w:rsidRDefault="00D312BF" w:rsidP="003449B1">
      <w:pPr>
        <w:pStyle w:val="ListParagraph"/>
        <w:numPr>
          <w:ilvl w:val="1"/>
          <w:numId w:val="8"/>
        </w:numPr>
      </w:pPr>
      <w:r w:rsidRPr="00D420A1">
        <w:t>Cleaning and Protection</w:t>
      </w:r>
    </w:p>
    <w:p w14:paraId="77D08792" w14:textId="352FC3ED" w:rsidR="00D312BF" w:rsidRPr="00D420A1" w:rsidRDefault="00D312BF" w:rsidP="003449B1">
      <w:r w:rsidRPr="00D420A1">
        <w:t xml:space="preserve">Remove protective film </w:t>
      </w:r>
      <w:r w:rsidR="00B35D90" w:rsidRPr="00D420A1">
        <w:t xml:space="preserve">or interleave </w:t>
      </w:r>
      <w:r w:rsidRPr="00D420A1">
        <w:t xml:space="preserve">from exposed surfaces of metal panels promptly upon installation and in accordance with Manufacturer’s recommendations and with care to avoid damage to finish. </w:t>
      </w:r>
    </w:p>
    <w:p w14:paraId="71C23FA6" w14:textId="23BB813F" w:rsidR="00D312BF" w:rsidRPr="00D420A1" w:rsidRDefault="00D312BF" w:rsidP="003449B1">
      <w:r w:rsidRPr="00D420A1">
        <w:t xml:space="preserve">Clean exposed surfaces of custom metal </w:t>
      </w:r>
      <w:r w:rsidR="00275FBF" w:rsidRPr="00D420A1">
        <w:t>panel</w:t>
      </w:r>
      <w:r w:rsidRPr="00D420A1">
        <w:t xml:space="preserve"> work promptly after completion of installation</w:t>
      </w:r>
      <w:r w:rsidR="0088685F" w:rsidRPr="00D420A1">
        <w:t xml:space="preserve">. </w:t>
      </w:r>
      <w:r w:rsidRPr="00D420A1">
        <w:t>Comply with recommendations of panel manufacturer.</w:t>
      </w:r>
    </w:p>
    <w:p w14:paraId="4797A6B4" w14:textId="0882482C" w:rsidR="007E10B9" w:rsidRPr="00D420A1" w:rsidRDefault="00D312BF" w:rsidP="003449B1">
      <w:r w:rsidRPr="00D420A1">
        <w:lastRenderedPageBreak/>
        <w:t>Maintain installed custom panels in a clean condition throughout construction and ensure that cleaning by other trades in proximity to the custom panels does not impart dust or debris on panels</w:t>
      </w:r>
      <w:r w:rsidR="0088685F" w:rsidRPr="00D420A1">
        <w:t xml:space="preserve">. </w:t>
      </w:r>
      <w:r w:rsidRPr="00D420A1">
        <w:t>Avoid spilling, dripping or splattering of cleaning solutions onto custom panels.</w:t>
      </w:r>
    </w:p>
    <w:p w14:paraId="06E47A5E" w14:textId="1EBE8AE1" w:rsidR="00DA357E" w:rsidRPr="00D420A1" w:rsidRDefault="00DA357E" w:rsidP="003447BF">
      <w:pPr>
        <w:numPr>
          <w:ilvl w:val="0"/>
          <w:numId w:val="0"/>
        </w:numPr>
        <w:ind w:left="1980"/>
      </w:pPr>
    </w:p>
    <w:p w14:paraId="0EE29F0D" w14:textId="26FC69E0" w:rsidR="00DA357E" w:rsidRPr="00D420A1" w:rsidRDefault="00DA357E" w:rsidP="003447BF">
      <w:pPr>
        <w:numPr>
          <w:ilvl w:val="0"/>
          <w:numId w:val="0"/>
        </w:numPr>
        <w:ind w:left="1980"/>
      </w:pPr>
      <w:bookmarkStart w:id="4" w:name="_GoBack"/>
      <w:bookmarkEnd w:id="4"/>
    </w:p>
    <w:p w14:paraId="3C767A09" w14:textId="283485EF" w:rsidR="00DA357E" w:rsidRPr="00D420A1" w:rsidRDefault="00DA357E" w:rsidP="003447BF">
      <w:pPr>
        <w:numPr>
          <w:ilvl w:val="0"/>
          <w:numId w:val="0"/>
        </w:numPr>
        <w:ind w:left="1980"/>
      </w:pPr>
    </w:p>
    <w:p w14:paraId="0202F36D" w14:textId="464148A8" w:rsidR="00DA357E" w:rsidRPr="00D420A1" w:rsidRDefault="00DA357E" w:rsidP="003447BF">
      <w:pPr>
        <w:numPr>
          <w:ilvl w:val="0"/>
          <w:numId w:val="0"/>
        </w:numPr>
        <w:ind w:left="1980"/>
      </w:pPr>
    </w:p>
    <w:p w14:paraId="518D2761" w14:textId="2F2C969F" w:rsidR="00DA357E" w:rsidRPr="00D420A1" w:rsidRDefault="00DA357E" w:rsidP="003447BF">
      <w:pPr>
        <w:numPr>
          <w:ilvl w:val="0"/>
          <w:numId w:val="0"/>
        </w:numPr>
        <w:ind w:left="1980"/>
      </w:pPr>
    </w:p>
    <w:p w14:paraId="5C9B1831" w14:textId="44FC061D" w:rsidR="00DA357E" w:rsidRPr="00D420A1" w:rsidRDefault="00DA357E" w:rsidP="003447BF">
      <w:pPr>
        <w:numPr>
          <w:ilvl w:val="0"/>
          <w:numId w:val="0"/>
        </w:numPr>
        <w:ind w:left="1980"/>
      </w:pPr>
    </w:p>
    <w:p w14:paraId="1383591C" w14:textId="30FE4118" w:rsidR="00DA357E" w:rsidRPr="00D420A1" w:rsidRDefault="00DA357E" w:rsidP="003447BF">
      <w:pPr>
        <w:numPr>
          <w:ilvl w:val="0"/>
          <w:numId w:val="0"/>
        </w:numPr>
        <w:ind w:left="1980"/>
      </w:pPr>
    </w:p>
    <w:p w14:paraId="2513F8DB" w14:textId="0A3EB9CF" w:rsidR="00DA357E" w:rsidRPr="00D420A1" w:rsidRDefault="00DA357E" w:rsidP="003447BF">
      <w:pPr>
        <w:numPr>
          <w:ilvl w:val="0"/>
          <w:numId w:val="0"/>
        </w:numPr>
        <w:ind w:left="1980"/>
      </w:pPr>
    </w:p>
    <w:p w14:paraId="236B0248" w14:textId="5B4353F4" w:rsidR="00DA357E" w:rsidRPr="00D420A1" w:rsidRDefault="00DA357E" w:rsidP="003447BF">
      <w:pPr>
        <w:numPr>
          <w:ilvl w:val="0"/>
          <w:numId w:val="0"/>
        </w:numPr>
        <w:ind w:left="1980"/>
      </w:pPr>
    </w:p>
    <w:p w14:paraId="40F8A2A3" w14:textId="195EBB78" w:rsidR="00DA357E" w:rsidRPr="00D420A1" w:rsidRDefault="00DA357E" w:rsidP="003447BF">
      <w:pPr>
        <w:numPr>
          <w:ilvl w:val="0"/>
          <w:numId w:val="0"/>
        </w:numPr>
        <w:ind w:left="1980"/>
        <w:jc w:val="center"/>
      </w:pPr>
      <w:r w:rsidRPr="00D420A1">
        <w:t>End of Section</w:t>
      </w:r>
    </w:p>
    <w:sectPr w:rsidR="00DA357E" w:rsidRPr="00D420A1" w:rsidSect="00B45ADF">
      <w:headerReference w:type="even" r:id="rId10"/>
      <w:headerReference w:type="default" r:id="rId11"/>
      <w:footerReference w:type="default" r:id="rId12"/>
      <w:type w:val="continuous"/>
      <w:pgSz w:w="12240" w:h="15840"/>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rygve Wastvedt" w:date="2017-06-19T15:20:00Z" w:initials="TW">
    <w:p w14:paraId="2F9D7DA6" w14:textId="7C4D545E" w:rsidR="003449B1" w:rsidRDefault="003449B1" w:rsidP="003447BF">
      <w:pPr>
        <w:numPr>
          <w:ilvl w:val="0"/>
          <w:numId w:val="0"/>
        </w:numPr>
        <w:ind w:left="1980"/>
      </w:pPr>
      <w:r>
        <w:rPr>
          <w:rStyle w:val="CommentReference"/>
        </w:rPr>
        <w:annotationRef/>
      </w:r>
      <w:r w:rsidRPr="003449B1">
        <w:t>Add references to any related sections</w:t>
      </w:r>
    </w:p>
  </w:comment>
  <w:comment w:id="1" w:author="Trygve Wastvedt" w:date="2017-06-19T15:22:00Z" w:initials="TW">
    <w:p w14:paraId="13447FEF" w14:textId="22D826C7" w:rsidR="003447BF" w:rsidRDefault="003447BF" w:rsidP="003447BF">
      <w:pPr>
        <w:numPr>
          <w:ilvl w:val="0"/>
          <w:numId w:val="0"/>
        </w:numPr>
        <w:ind w:left="1980"/>
      </w:pPr>
      <w:r>
        <w:rPr>
          <w:rStyle w:val="CommentReference"/>
        </w:rPr>
        <w:annotationRef/>
      </w:r>
      <w:r>
        <w:t>C</w:t>
      </w:r>
      <w:r w:rsidRPr="003449B1">
        <w:t>hoose appropriate alternative</w:t>
      </w:r>
      <w:r>
        <w:t>.</w:t>
      </w:r>
    </w:p>
  </w:comment>
  <w:comment w:id="2" w:author="Trygve Wastvedt" w:date="2017-06-19T15:23:00Z" w:initials="TW">
    <w:p w14:paraId="13CA2E9D" w14:textId="79710E0D" w:rsidR="003447BF" w:rsidRDefault="003447BF" w:rsidP="003447BF">
      <w:pPr>
        <w:numPr>
          <w:ilvl w:val="0"/>
          <w:numId w:val="0"/>
        </w:numPr>
        <w:ind w:left="1980"/>
      </w:pPr>
      <w:r>
        <w:rPr>
          <w:rStyle w:val="CommentReference"/>
        </w:rPr>
        <w:annotationRef/>
      </w:r>
      <w:r>
        <w:t>C</w:t>
      </w:r>
      <w:r w:rsidRPr="003449B1">
        <w:t>hoose appropriate alternative</w:t>
      </w:r>
      <w:r>
        <w:t>.</w:t>
      </w:r>
    </w:p>
  </w:comment>
  <w:comment w:id="3" w:author="Trygve Wastvedt" w:date="2017-06-19T15:23:00Z" w:initials="TW">
    <w:p w14:paraId="297ACB84" w14:textId="71352DDB" w:rsidR="003447BF" w:rsidRDefault="003447BF" w:rsidP="003447BF">
      <w:pPr>
        <w:pStyle w:val="CommentText"/>
        <w:numPr>
          <w:ilvl w:val="0"/>
          <w:numId w:val="0"/>
        </w:numPr>
        <w:ind w:left="1980"/>
      </w:pPr>
      <w:r>
        <w:rPr>
          <w:rStyle w:val="CommentReference"/>
        </w:rPr>
        <w:annotationRef/>
      </w:r>
      <w:r>
        <w:t>Remove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D7DA6" w15:done="0"/>
  <w15:commentEx w15:paraId="13447FEF" w15:done="0"/>
  <w15:commentEx w15:paraId="13CA2E9D" w15:done="0"/>
  <w15:commentEx w15:paraId="297ACB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3C40" w14:textId="77777777" w:rsidR="00787952" w:rsidRDefault="00787952" w:rsidP="003449B1">
      <w:r>
        <w:separator/>
      </w:r>
    </w:p>
  </w:endnote>
  <w:endnote w:type="continuationSeparator" w:id="0">
    <w:p w14:paraId="10CEAA2F" w14:textId="77777777" w:rsidR="00787952" w:rsidRDefault="00787952" w:rsidP="0034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306020203"/>
    <w:charset w:val="00"/>
    <w:family w:val="auto"/>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F38D" w14:textId="3D5DFA13" w:rsidR="007E10B9" w:rsidRPr="00275FBF" w:rsidRDefault="00B45ADF" w:rsidP="003447BF">
    <w:pPr>
      <w:numPr>
        <w:ilvl w:val="0"/>
        <w:numId w:val="0"/>
      </w:numPr>
      <w:tabs>
        <w:tab w:val="left" w:pos="7020"/>
      </w:tabs>
      <w:ind w:left="1980"/>
    </w:pPr>
    <w:r w:rsidRPr="00275FBF">
      <w:t xml:space="preserve">IMAGEWALL 1400 E </w:t>
    </w:r>
    <w:r>
      <w:t>NINTH</w:t>
    </w:r>
    <w:r w:rsidRPr="00275FBF">
      <w:t xml:space="preserve"> STREET, KANSAS CITY, MISSOURI, 64106, USA</w:t>
    </w:r>
  </w:p>
  <w:p w14:paraId="181F62A2" w14:textId="014DA7F4" w:rsidR="00707032" w:rsidRPr="00275FBF" w:rsidRDefault="00B45ADF" w:rsidP="003447BF">
    <w:pPr>
      <w:numPr>
        <w:ilvl w:val="0"/>
        <w:numId w:val="0"/>
      </w:numPr>
      <w:tabs>
        <w:tab w:val="left" w:pos="7020"/>
      </w:tabs>
      <w:ind w:left="1980"/>
    </w:pPr>
    <w:r w:rsidRPr="00275FBF">
      <w:t>WWW.IMAGEWALL.COM</w:t>
    </w:r>
    <w:r w:rsidRPr="00275FBF">
      <w:tab/>
      <w:t>+1 816 423 8326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EC51" w14:textId="77777777" w:rsidR="00787952" w:rsidRDefault="00787952" w:rsidP="003449B1">
      <w:r>
        <w:separator/>
      </w:r>
    </w:p>
  </w:footnote>
  <w:footnote w:type="continuationSeparator" w:id="0">
    <w:p w14:paraId="554E331F" w14:textId="77777777" w:rsidR="00787952" w:rsidRDefault="00787952" w:rsidP="0034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19AA" w14:textId="77777777" w:rsidR="0019671E" w:rsidRDefault="0019671E" w:rsidP="003449B1">
    <w:pPr>
      <w:rPr>
        <w:rStyle w:val="PageNumber"/>
      </w:rPr>
    </w:pPr>
    <w:r>
      <w:rPr>
        <w:rStyle w:val="PageNumber"/>
      </w:rPr>
      <w:fldChar w:fldCharType="begin"/>
    </w:r>
    <w:r>
      <w:rPr>
        <w:rStyle w:val="PageNumber"/>
      </w:rPr>
      <w:instrText xml:space="preserve">PAGE  </w:instrText>
    </w:r>
    <w:r>
      <w:rPr>
        <w:rStyle w:val="PageNumber"/>
      </w:rPr>
      <w:fldChar w:fldCharType="end"/>
    </w:r>
  </w:p>
  <w:p w14:paraId="23D02E4E" w14:textId="77777777" w:rsidR="0019671E" w:rsidRDefault="0019671E" w:rsidP="003449B1"/>
  <w:p w14:paraId="14184D49" w14:textId="77777777" w:rsidR="00821DFB" w:rsidRDefault="00821DFB" w:rsidP="003449B1"/>
  <w:p w14:paraId="4E80064D" w14:textId="77777777" w:rsidR="00821DFB" w:rsidRDefault="00821DFB" w:rsidP="003449B1"/>
  <w:p w14:paraId="2E2B5A60" w14:textId="77777777" w:rsidR="00821DFB" w:rsidRDefault="00821DFB" w:rsidP="003449B1"/>
  <w:p w14:paraId="70DFF0E0" w14:textId="77777777" w:rsidR="00821DFB" w:rsidRDefault="00821DFB" w:rsidP="003449B1"/>
  <w:p w14:paraId="535E574E" w14:textId="77777777" w:rsidR="00821DFB" w:rsidRDefault="00821DFB" w:rsidP="003449B1"/>
  <w:p w14:paraId="2B021396" w14:textId="77777777" w:rsidR="00821DFB" w:rsidRDefault="00821DFB" w:rsidP="003449B1"/>
  <w:p w14:paraId="637B225F" w14:textId="77777777" w:rsidR="00821DFB" w:rsidRDefault="00821DFB" w:rsidP="003449B1"/>
  <w:p w14:paraId="5C912AF5" w14:textId="77777777" w:rsidR="00821DFB" w:rsidRDefault="00821DFB" w:rsidP="003449B1"/>
  <w:p w14:paraId="60ADF4EA" w14:textId="77777777" w:rsidR="00821DFB" w:rsidRDefault="00821DFB" w:rsidP="003449B1"/>
  <w:p w14:paraId="0E03A42D" w14:textId="77777777" w:rsidR="00821DFB" w:rsidRDefault="00821DFB" w:rsidP="003449B1"/>
  <w:p w14:paraId="494974F7" w14:textId="77777777" w:rsidR="00821DFB" w:rsidRDefault="00821DFB" w:rsidP="003449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E229" w14:textId="77777777" w:rsidR="007E10B9" w:rsidRPr="003449B1" w:rsidRDefault="007E10B9" w:rsidP="003449B1">
    <w:pPr>
      <w:pStyle w:val="Header"/>
      <w:numPr>
        <w:ilvl w:val="0"/>
        <w:numId w:val="0"/>
      </w:numPr>
      <w:ind w:left="19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7E9"/>
    <w:multiLevelType w:val="hybridMultilevel"/>
    <w:tmpl w:val="CA361A62"/>
    <w:lvl w:ilvl="0" w:tplc="BEDEF5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F4FAA"/>
    <w:multiLevelType w:val="singleLevel"/>
    <w:tmpl w:val="DAFA2F70"/>
    <w:lvl w:ilvl="0">
      <w:start w:val="1"/>
      <w:numFmt w:val="decimal"/>
      <w:lvlText w:val="%1."/>
      <w:lvlJc w:val="left"/>
      <w:pPr>
        <w:tabs>
          <w:tab w:val="num" w:pos="1080"/>
        </w:tabs>
        <w:ind w:left="1080" w:hanging="360"/>
      </w:pPr>
    </w:lvl>
  </w:abstractNum>
  <w:abstractNum w:abstractNumId="2" w15:restartNumberingAfterBreak="0">
    <w:nsid w:val="38600992"/>
    <w:multiLevelType w:val="hybridMultilevel"/>
    <w:tmpl w:val="BAA49B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BD74C4"/>
    <w:multiLevelType w:val="multilevel"/>
    <w:tmpl w:val="80EA034A"/>
    <w:lvl w:ilvl="0">
      <w:start w:val="1"/>
      <w:numFmt w:val="decimal"/>
      <w:lvlText w:val="Part %1"/>
      <w:lvlJc w:val="left"/>
      <w:pPr>
        <w:ind w:left="720" w:hanging="360"/>
      </w:pPr>
      <w:rPr>
        <w:rFonts w:hint="default"/>
      </w:rPr>
    </w:lvl>
    <w:lvl w:ilvl="1">
      <w:start w:val="1"/>
      <w:numFmt w:val="none"/>
      <w:lvlText w:val="%1."/>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BB7F8E"/>
    <w:multiLevelType w:val="multilevel"/>
    <w:tmpl w:val="DD82449E"/>
    <w:lvl w:ilvl="0">
      <w:start w:val="1"/>
      <w:numFmt w:val="decimal"/>
      <w:lvlText w:val="Part %1"/>
      <w:lvlJc w:val="left"/>
      <w:pPr>
        <w:ind w:left="720" w:hanging="360"/>
      </w:pPr>
      <w:rPr>
        <w:rFonts w:hint="default"/>
      </w:rPr>
    </w:lvl>
    <w:lvl w:ilvl="1">
      <w:start w:val="1"/>
      <w:numFmt w:val="decimal"/>
      <w:lvlText w:val="%1.%2"/>
      <w:lvlJc w:val="left"/>
      <w:pPr>
        <w:ind w:left="1440" w:hanging="360"/>
      </w:pPr>
      <w:rPr>
        <w:rFonts w:hint="default"/>
      </w:rPr>
    </w:lvl>
    <w:lvl w:ilvl="2">
      <w:start w:val="1"/>
      <w:numFmt w:val="upperLetter"/>
      <w:pStyle w:val="Normal"/>
      <w:lvlText w:val="%3."/>
      <w:lvlJc w:val="right"/>
      <w:pPr>
        <w:ind w:left="2160" w:hanging="180"/>
      </w:pPr>
      <w:rPr>
        <w:rFonts w:hint="default"/>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BD441B7"/>
    <w:multiLevelType w:val="hybridMultilevel"/>
    <w:tmpl w:val="944001F8"/>
    <w:lvl w:ilvl="0" w:tplc="BEDEF5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50ABA"/>
    <w:multiLevelType w:val="multilevel"/>
    <w:tmpl w:val="06181CFC"/>
    <w:lvl w:ilvl="0">
      <w:start w:val="1"/>
      <w:numFmt w:val="decimal"/>
      <w:lvlText w:val="Part %1"/>
      <w:lvlJc w:val="left"/>
      <w:pPr>
        <w:ind w:left="720" w:hanging="360"/>
      </w:pPr>
      <w:rPr>
        <w:rFonts w:hint="default"/>
      </w:rPr>
    </w:lvl>
    <w:lvl w:ilvl="1">
      <w:start w:val="1"/>
      <w:numFmt w:val="decimal"/>
      <w:lvlText w:val="%1.%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AB61C84"/>
    <w:multiLevelType w:val="singleLevel"/>
    <w:tmpl w:val="0174407A"/>
    <w:lvl w:ilvl="0">
      <w:start w:val="1"/>
      <w:numFmt w:val="upperLetter"/>
      <w:pStyle w:val="Heading2"/>
      <w:lvlText w:val="%1."/>
      <w:lvlJc w:val="left"/>
      <w:pPr>
        <w:tabs>
          <w:tab w:val="num" w:pos="720"/>
        </w:tabs>
        <w:ind w:left="720" w:hanging="720"/>
      </w:pPr>
      <w:rPr>
        <w:rFonts w:hint="default"/>
      </w:rPr>
    </w:lvl>
  </w:abstractNum>
  <w:abstractNum w:abstractNumId="8" w15:restartNumberingAfterBreak="0">
    <w:nsid w:val="7ACA785B"/>
    <w:multiLevelType w:val="multilevel"/>
    <w:tmpl w:val="14F0C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7155D"/>
    <w:multiLevelType w:val="hybridMultilevel"/>
    <w:tmpl w:val="81FC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13A46"/>
    <w:multiLevelType w:val="hybridMultilevel"/>
    <w:tmpl w:val="7C84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lvlOverride w:ilvl="0">
      <w:startOverride w:val="1"/>
    </w:lvlOverride>
  </w:num>
  <w:num w:numId="4">
    <w:abstractNumId w:val="10"/>
  </w:num>
  <w:num w:numId="5">
    <w:abstractNumId w:val="9"/>
  </w:num>
  <w:num w:numId="6">
    <w:abstractNumId w:val="0"/>
  </w:num>
  <w:num w:numId="7">
    <w:abstractNumId w:val="5"/>
  </w:num>
  <w:num w:numId="8">
    <w:abstractNumId w:val="4"/>
  </w:num>
  <w:num w:numId="9">
    <w:abstractNumId w:val="3"/>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ygve Wastvedt">
    <w15:presenceInfo w15:providerId="AD" w15:userId="S-1-5-21-452240839-2813848086-777311365-7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A0"/>
    <w:rsid w:val="00024DB5"/>
    <w:rsid w:val="0002603F"/>
    <w:rsid w:val="00062053"/>
    <w:rsid w:val="000F2228"/>
    <w:rsid w:val="00193A0E"/>
    <w:rsid w:val="0019671E"/>
    <w:rsid w:val="001D06E5"/>
    <w:rsid w:val="00256767"/>
    <w:rsid w:val="00275FBF"/>
    <w:rsid w:val="002E355D"/>
    <w:rsid w:val="002E5F18"/>
    <w:rsid w:val="002F3072"/>
    <w:rsid w:val="003447BF"/>
    <w:rsid w:val="003449B1"/>
    <w:rsid w:val="00397BEE"/>
    <w:rsid w:val="003A5277"/>
    <w:rsid w:val="0040081B"/>
    <w:rsid w:val="00491D17"/>
    <w:rsid w:val="004F38CD"/>
    <w:rsid w:val="004F3B39"/>
    <w:rsid w:val="00554429"/>
    <w:rsid w:val="00584139"/>
    <w:rsid w:val="0059174C"/>
    <w:rsid w:val="005E097A"/>
    <w:rsid w:val="0061248B"/>
    <w:rsid w:val="00680112"/>
    <w:rsid w:val="006A47C8"/>
    <w:rsid w:val="006D658D"/>
    <w:rsid w:val="006E34DE"/>
    <w:rsid w:val="00707032"/>
    <w:rsid w:val="00787952"/>
    <w:rsid w:val="007A39F1"/>
    <w:rsid w:val="007B4FAD"/>
    <w:rsid w:val="007E10B9"/>
    <w:rsid w:val="00821DFB"/>
    <w:rsid w:val="0088685F"/>
    <w:rsid w:val="008E1CA0"/>
    <w:rsid w:val="009A522C"/>
    <w:rsid w:val="009B3F11"/>
    <w:rsid w:val="009E22AF"/>
    <w:rsid w:val="00A62CC7"/>
    <w:rsid w:val="00AA442D"/>
    <w:rsid w:val="00AF1F7C"/>
    <w:rsid w:val="00B04F3C"/>
    <w:rsid w:val="00B3126D"/>
    <w:rsid w:val="00B35D90"/>
    <w:rsid w:val="00B45ADF"/>
    <w:rsid w:val="00B60F36"/>
    <w:rsid w:val="00B6117C"/>
    <w:rsid w:val="00B63AD8"/>
    <w:rsid w:val="00B643B9"/>
    <w:rsid w:val="00B72F5F"/>
    <w:rsid w:val="00BF6116"/>
    <w:rsid w:val="00C026A6"/>
    <w:rsid w:val="00C435A8"/>
    <w:rsid w:val="00C92CFE"/>
    <w:rsid w:val="00CE1425"/>
    <w:rsid w:val="00CF5A69"/>
    <w:rsid w:val="00D1581C"/>
    <w:rsid w:val="00D312BF"/>
    <w:rsid w:val="00D420A1"/>
    <w:rsid w:val="00DA357E"/>
    <w:rsid w:val="00E07C8D"/>
    <w:rsid w:val="00E50691"/>
    <w:rsid w:val="00F02814"/>
    <w:rsid w:val="00F53F15"/>
    <w:rsid w:val="00F75BA4"/>
    <w:rsid w:val="00FC46F0"/>
    <w:rsid w:val="00FD567A"/>
    <w:rsid w:val="00FF2119"/>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70D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9B1"/>
    <w:pPr>
      <w:numPr>
        <w:ilvl w:val="2"/>
        <w:numId w:val="8"/>
      </w:numPr>
      <w:contextualSpacing/>
    </w:pPr>
    <w:rPr>
      <w:rFonts w:asciiTheme="majorHAnsi" w:hAnsiTheme="majorHAnsi"/>
      <w:sz w:val="22"/>
      <w:szCs w:val="22"/>
    </w:rPr>
  </w:style>
  <w:style w:type="paragraph" w:styleId="Heading1">
    <w:name w:val="heading 1"/>
    <w:basedOn w:val="Normal"/>
    <w:next w:val="Normal"/>
    <w:link w:val="Heading1Char"/>
    <w:uiPriority w:val="9"/>
    <w:qFormat/>
    <w:rsid w:val="006D658D"/>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qFormat/>
    <w:rsid w:val="0019671E"/>
    <w:pPr>
      <w:keepNext/>
      <w:numPr>
        <w:numId w:val="1"/>
      </w:numPr>
      <w:outlineLvl w:val="1"/>
    </w:pPr>
    <w:rPr>
      <w:rFonts w:ascii="Times New Roman" w:eastAsia="Times New Roman" w:hAnsi="Times New Roman" w:cs="Times New Roman"/>
      <w:b/>
      <w:sz w:val="28"/>
      <w:szCs w:val="20"/>
    </w:rPr>
  </w:style>
  <w:style w:type="paragraph" w:styleId="Heading5">
    <w:name w:val="heading 5"/>
    <w:basedOn w:val="Normal"/>
    <w:next w:val="Normal"/>
    <w:link w:val="Heading5Char"/>
    <w:uiPriority w:val="9"/>
    <w:semiHidden/>
    <w:unhideWhenUsed/>
    <w:qFormat/>
    <w:rsid w:val="002F3072"/>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F3072"/>
    <w:pPr>
      <w:keepNext/>
      <w:keepLines/>
      <w:spacing w:before="4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CA0"/>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CA0"/>
    <w:rPr>
      <w:rFonts w:ascii="Lucida Grande" w:hAnsi="Lucida Grande"/>
      <w:sz w:val="18"/>
      <w:szCs w:val="18"/>
    </w:rPr>
  </w:style>
  <w:style w:type="paragraph" w:styleId="Header">
    <w:name w:val="header"/>
    <w:basedOn w:val="Normal"/>
    <w:link w:val="HeaderChar"/>
    <w:uiPriority w:val="99"/>
    <w:unhideWhenUsed/>
    <w:rsid w:val="008E1CA0"/>
    <w:pPr>
      <w:tabs>
        <w:tab w:val="center" w:pos="4320"/>
        <w:tab w:val="right" w:pos="8640"/>
      </w:tabs>
    </w:pPr>
  </w:style>
  <w:style w:type="character" w:customStyle="1" w:styleId="HeaderChar">
    <w:name w:val="Header Char"/>
    <w:basedOn w:val="DefaultParagraphFont"/>
    <w:link w:val="Header"/>
    <w:uiPriority w:val="99"/>
    <w:rsid w:val="008E1CA0"/>
  </w:style>
  <w:style w:type="paragraph" w:styleId="Footer">
    <w:name w:val="footer"/>
    <w:basedOn w:val="Normal"/>
    <w:link w:val="FooterChar"/>
    <w:uiPriority w:val="99"/>
    <w:unhideWhenUsed/>
    <w:rsid w:val="008E1CA0"/>
    <w:pPr>
      <w:tabs>
        <w:tab w:val="center" w:pos="4320"/>
        <w:tab w:val="right" w:pos="8640"/>
      </w:tabs>
    </w:pPr>
  </w:style>
  <w:style w:type="character" w:customStyle="1" w:styleId="FooterChar">
    <w:name w:val="Footer Char"/>
    <w:basedOn w:val="DefaultParagraphFont"/>
    <w:link w:val="Footer"/>
    <w:uiPriority w:val="99"/>
    <w:rsid w:val="008E1CA0"/>
  </w:style>
  <w:style w:type="paragraph" w:customStyle="1" w:styleId="BasicParagraph">
    <w:name w:val="[Basic Paragraph]"/>
    <w:basedOn w:val="Normal"/>
    <w:uiPriority w:val="99"/>
    <w:rsid w:val="008E1C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2Char">
    <w:name w:val="Heading 2 Char"/>
    <w:basedOn w:val="DefaultParagraphFont"/>
    <w:link w:val="Heading2"/>
    <w:rsid w:val="0019671E"/>
    <w:rPr>
      <w:rFonts w:ascii="Times New Roman" w:eastAsia="Times New Roman" w:hAnsi="Times New Roman" w:cs="Times New Roman"/>
      <w:b/>
      <w:sz w:val="28"/>
      <w:szCs w:val="20"/>
    </w:rPr>
  </w:style>
  <w:style w:type="paragraph" w:customStyle="1" w:styleId="ColorfulList-Accent11">
    <w:name w:val="Colorful List - Accent 11"/>
    <w:basedOn w:val="Normal"/>
    <w:uiPriority w:val="34"/>
    <w:qFormat/>
    <w:rsid w:val="0019671E"/>
    <w:pPr>
      <w:ind w:left="720"/>
    </w:pPr>
    <w:rPr>
      <w:rFonts w:ascii="Cambria" w:eastAsia="Cambria" w:hAnsi="Cambria" w:cs="Times New Roman"/>
      <w:szCs w:val="20"/>
    </w:rPr>
  </w:style>
  <w:style w:type="paragraph" w:styleId="Salutation">
    <w:name w:val="Salutation"/>
    <w:basedOn w:val="Normal"/>
    <w:next w:val="Normal"/>
    <w:link w:val="SalutationChar"/>
    <w:rsid w:val="0019671E"/>
    <w:rPr>
      <w:rFonts w:ascii="Times New Roman" w:eastAsia="Times New Roman" w:hAnsi="Times New Roman" w:cs="Times New Roman"/>
      <w:szCs w:val="20"/>
    </w:rPr>
  </w:style>
  <w:style w:type="character" w:customStyle="1" w:styleId="SalutationChar">
    <w:name w:val="Salutation Char"/>
    <w:basedOn w:val="DefaultParagraphFont"/>
    <w:link w:val="Salutation"/>
    <w:rsid w:val="0019671E"/>
    <w:rPr>
      <w:rFonts w:ascii="Times New Roman" w:eastAsia="Times New Roman" w:hAnsi="Times New Roman" w:cs="Times New Roman"/>
      <w:szCs w:val="20"/>
    </w:rPr>
  </w:style>
  <w:style w:type="table" w:styleId="TableGrid">
    <w:name w:val="Table Grid"/>
    <w:basedOn w:val="TableNormal"/>
    <w:uiPriority w:val="59"/>
    <w:rsid w:val="0019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671E"/>
  </w:style>
  <w:style w:type="character" w:customStyle="1" w:styleId="Heading1Char">
    <w:name w:val="Heading 1 Char"/>
    <w:basedOn w:val="DefaultParagraphFont"/>
    <w:link w:val="Heading1"/>
    <w:uiPriority w:val="9"/>
    <w:rsid w:val="006D658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D658D"/>
    <w:pPr>
      <w:ind w:left="720"/>
    </w:pPr>
  </w:style>
  <w:style w:type="character" w:customStyle="1" w:styleId="Heading5Char">
    <w:name w:val="Heading 5 Char"/>
    <w:basedOn w:val="DefaultParagraphFont"/>
    <w:link w:val="Heading5"/>
    <w:uiPriority w:val="9"/>
    <w:semiHidden/>
    <w:rsid w:val="002F307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F3072"/>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D567A"/>
    <w:rPr>
      <w:sz w:val="16"/>
      <w:szCs w:val="16"/>
    </w:rPr>
  </w:style>
  <w:style w:type="paragraph" w:styleId="CommentText">
    <w:name w:val="annotation text"/>
    <w:basedOn w:val="Normal"/>
    <w:link w:val="CommentTextChar"/>
    <w:uiPriority w:val="99"/>
    <w:semiHidden/>
    <w:unhideWhenUsed/>
    <w:rsid w:val="00FD567A"/>
    <w:rPr>
      <w:sz w:val="20"/>
      <w:szCs w:val="20"/>
    </w:rPr>
  </w:style>
  <w:style w:type="character" w:customStyle="1" w:styleId="CommentTextChar">
    <w:name w:val="Comment Text Char"/>
    <w:basedOn w:val="DefaultParagraphFont"/>
    <w:link w:val="CommentText"/>
    <w:uiPriority w:val="99"/>
    <w:semiHidden/>
    <w:rsid w:val="00FD567A"/>
    <w:rPr>
      <w:sz w:val="20"/>
      <w:szCs w:val="20"/>
    </w:rPr>
  </w:style>
  <w:style w:type="paragraph" w:styleId="CommentSubject">
    <w:name w:val="annotation subject"/>
    <w:basedOn w:val="CommentText"/>
    <w:next w:val="CommentText"/>
    <w:link w:val="CommentSubjectChar"/>
    <w:uiPriority w:val="99"/>
    <w:semiHidden/>
    <w:unhideWhenUsed/>
    <w:rsid w:val="00FD567A"/>
    <w:rPr>
      <w:b/>
      <w:bCs/>
    </w:rPr>
  </w:style>
  <w:style w:type="character" w:customStyle="1" w:styleId="CommentSubjectChar">
    <w:name w:val="Comment Subject Char"/>
    <w:basedOn w:val="CommentTextChar"/>
    <w:link w:val="CommentSubject"/>
    <w:uiPriority w:val="99"/>
    <w:semiHidden/>
    <w:rsid w:val="00FD567A"/>
    <w:rPr>
      <w:b/>
      <w:bCs/>
      <w:sz w:val="20"/>
      <w:szCs w:val="20"/>
    </w:rPr>
  </w:style>
  <w:style w:type="character" w:styleId="Hyperlink">
    <w:name w:val="Hyperlink"/>
    <w:basedOn w:val="DefaultParagraphFont"/>
    <w:uiPriority w:val="99"/>
    <w:unhideWhenUsed/>
    <w:rsid w:val="00275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335">
      <w:bodyDiv w:val="1"/>
      <w:marLeft w:val="0"/>
      <w:marRight w:val="0"/>
      <w:marTop w:val="0"/>
      <w:marBottom w:val="0"/>
      <w:divBdr>
        <w:top w:val="none" w:sz="0" w:space="0" w:color="auto"/>
        <w:left w:val="none" w:sz="0" w:space="0" w:color="auto"/>
        <w:bottom w:val="none" w:sz="0" w:space="0" w:color="auto"/>
        <w:right w:val="none" w:sz="0" w:space="0" w:color="auto"/>
      </w:divBdr>
    </w:div>
    <w:div w:id="676082385">
      <w:bodyDiv w:val="1"/>
      <w:marLeft w:val="0"/>
      <w:marRight w:val="0"/>
      <w:marTop w:val="0"/>
      <w:marBottom w:val="0"/>
      <w:divBdr>
        <w:top w:val="none" w:sz="0" w:space="0" w:color="auto"/>
        <w:left w:val="none" w:sz="0" w:space="0" w:color="auto"/>
        <w:bottom w:val="none" w:sz="0" w:space="0" w:color="auto"/>
        <w:right w:val="none" w:sz="0" w:space="0" w:color="auto"/>
      </w:divBdr>
    </w:div>
    <w:div w:id="729690433">
      <w:bodyDiv w:val="1"/>
      <w:marLeft w:val="0"/>
      <w:marRight w:val="0"/>
      <w:marTop w:val="0"/>
      <w:marBottom w:val="0"/>
      <w:divBdr>
        <w:top w:val="none" w:sz="0" w:space="0" w:color="auto"/>
        <w:left w:val="none" w:sz="0" w:space="0" w:color="auto"/>
        <w:bottom w:val="none" w:sz="0" w:space="0" w:color="auto"/>
        <w:right w:val="none" w:sz="0" w:space="0" w:color="auto"/>
      </w:divBdr>
    </w:div>
    <w:div w:id="923419955">
      <w:bodyDiv w:val="1"/>
      <w:marLeft w:val="0"/>
      <w:marRight w:val="0"/>
      <w:marTop w:val="0"/>
      <w:marBottom w:val="0"/>
      <w:divBdr>
        <w:top w:val="none" w:sz="0" w:space="0" w:color="auto"/>
        <w:left w:val="none" w:sz="0" w:space="0" w:color="auto"/>
        <w:bottom w:val="none" w:sz="0" w:space="0" w:color="auto"/>
        <w:right w:val="none" w:sz="0" w:space="0" w:color="auto"/>
      </w:divBdr>
    </w:div>
    <w:div w:id="1730491002">
      <w:bodyDiv w:val="1"/>
      <w:marLeft w:val="0"/>
      <w:marRight w:val="0"/>
      <w:marTop w:val="0"/>
      <w:marBottom w:val="0"/>
      <w:divBdr>
        <w:top w:val="none" w:sz="0" w:space="0" w:color="auto"/>
        <w:left w:val="none" w:sz="0" w:space="0" w:color="auto"/>
        <w:bottom w:val="none" w:sz="0" w:space="0" w:color="auto"/>
        <w:right w:val="none" w:sz="0" w:space="0" w:color="auto"/>
      </w:divBdr>
    </w:div>
    <w:div w:id="2112778311">
      <w:bodyDiv w:val="1"/>
      <w:marLeft w:val="0"/>
      <w:marRight w:val="0"/>
      <w:marTop w:val="0"/>
      <w:marBottom w:val="0"/>
      <w:divBdr>
        <w:top w:val="none" w:sz="0" w:space="0" w:color="auto"/>
        <w:left w:val="none" w:sz="0" w:space="0" w:color="auto"/>
        <w:bottom w:val="none" w:sz="0" w:space="0" w:color="auto"/>
        <w:right w:val="none" w:sz="0" w:space="0" w:color="auto"/>
      </w:divBdr>
    </w:div>
    <w:div w:id="2133597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B0EF-B8AD-4604-BCB1-36410F80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 Zahner Company</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twastvedt@azahner.com</dc:creator>
  <cp:keywords/>
  <dc:description/>
  <cp:lastModifiedBy>Trygve Wastvedt</cp:lastModifiedBy>
  <cp:revision>6</cp:revision>
  <cp:lastPrinted>2015-10-12T00:31:00Z</cp:lastPrinted>
  <dcterms:created xsi:type="dcterms:W3CDTF">2017-04-12T21:27:00Z</dcterms:created>
  <dcterms:modified xsi:type="dcterms:W3CDTF">2017-06-19T20:24:00Z</dcterms:modified>
</cp:coreProperties>
</file>